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B9C" w:rsidRPr="000F7B9C" w:rsidRDefault="000F7B9C" w:rsidP="000F7B9C">
      <w:pPr>
        <w:spacing w:afterLines="50" w:after="156" w:line="400" w:lineRule="exact"/>
        <w:jc w:val="center"/>
        <w:rPr>
          <w:rFonts w:ascii="黑体" w:eastAsia="黑体" w:hAnsi="黑体" w:cs="Times New Roman"/>
          <w:b/>
          <w:sz w:val="32"/>
        </w:rPr>
      </w:pPr>
      <w:r w:rsidRPr="000F7B9C">
        <w:rPr>
          <w:rFonts w:ascii="黑体" w:eastAsia="黑体" w:hAnsi="黑体" w:cs="Times New Roman" w:hint="eastAsia"/>
          <w:b/>
          <w:sz w:val="32"/>
        </w:rPr>
        <w:t>关于上海市哲社</w:t>
      </w:r>
      <w:r>
        <w:rPr>
          <w:rFonts w:ascii="黑体" w:eastAsia="黑体" w:hAnsi="黑体" w:cs="Times New Roman" w:hint="eastAsia"/>
          <w:b/>
          <w:sz w:val="32"/>
        </w:rPr>
        <w:t>规划办</w:t>
      </w:r>
      <w:r w:rsidRPr="000F7B9C">
        <w:rPr>
          <w:rFonts w:ascii="黑体" w:eastAsia="黑体" w:hAnsi="黑体" w:cs="Times New Roman" w:hint="eastAsia"/>
          <w:b/>
          <w:sz w:val="32"/>
        </w:rPr>
        <w:t>征集</w:t>
      </w:r>
      <w:r>
        <w:rPr>
          <w:rFonts w:ascii="黑体" w:eastAsia="黑体" w:hAnsi="黑体" w:cs="Times New Roman" w:hint="eastAsia"/>
          <w:b/>
          <w:sz w:val="32"/>
        </w:rPr>
        <w:t>“</w:t>
      </w:r>
      <w:r w:rsidRPr="000F7B9C">
        <w:rPr>
          <w:rFonts w:ascii="黑体" w:eastAsia="黑体" w:hAnsi="黑体" w:cs="Times New Roman" w:hint="eastAsia"/>
          <w:b/>
          <w:sz w:val="32"/>
        </w:rPr>
        <w:t>上海贯彻落实三项新的重大任务和进一步放大进博会溢出效应</w:t>
      </w:r>
      <w:r w:rsidR="00E76DC4">
        <w:rPr>
          <w:rFonts w:ascii="黑体" w:eastAsia="黑体" w:hAnsi="黑体" w:cs="Times New Roman" w:hint="eastAsia"/>
          <w:b/>
          <w:sz w:val="32"/>
        </w:rPr>
        <w:t>”</w:t>
      </w:r>
      <w:r w:rsidRPr="000F7B9C">
        <w:rPr>
          <w:rFonts w:ascii="黑体" w:eastAsia="黑体" w:hAnsi="黑体" w:cs="Times New Roman" w:hint="eastAsia"/>
          <w:b/>
          <w:sz w:val="32"/>
        </w:rPr>
        <w:t>专项智库研究成果的通知</w:t>
      </w:r>
    </w:p>
    <w:p w:rsidR="000F7B9C" w:rsidRDefault="000F7B9C" w:rsidP="000F7B9C"/>
    <w:p w:rsidR="000F7B9C" w:rsidRPr="000F7B9C" w:rsidRDefault="000F7B9C" w:rsidP="000F7B9C">
      <w:pPr>
        <w:spacing w:line="360" w:lineRule="auto"/>
        <w:rPr>
          <w:rFonts w:ascii="Times New Roman" w:eastAsia="宋体" w:hAnsi="Times New Roman" w:cs="Times New Roman"/>
          <w:sz w:val="24"/>
        </w:rPr>
      </w:pPr>
      <w:r>
        <w:rPr>
          <w:rFonts w:ascii="Times New Roman" w:eastAsia="宋体" w:hAnsi="Times New Roman" w:cs="Times New Roman" w:hint="eastAsia"/>
          <w:sz w:val="24"/>
        </w:rPr>
        <w:t>校内</w:t>
      </w:r>
      <w:r>
        <w:rPr>
          <w:rFonts w:ascii="Times New Roman" w:eastAsia="宋体" w:hAnsi="Times New Roman" w:cs="Times New Roman"/>
          <w:sz w:val="24"/>
        </w:rPr>
        <w:t>各有关单位、学院：</w:t>
      </w:r>
    </w:p>
    <w:p w:rsidR="000F7B9C" w:rsidRDefault="000F7B9C" w:rsidP="0014439C">
      <w:pPr>
        <w:spacing w:line="360" w:lineRule="auto"/>
        <w:ind w:firstLineChars="200" w:firstLine="480"/>
      </w:pPr>
      <w:r w:rsidRPr="000F7B9C">
        <w:rPr>
          <w:rFonts w:ascii="Times New Roman" w:eastAsia="宋体" w:hAnsi="Times New Roman" w:cs="Times New Roman" w:hint="eastAsia"/>
          <w:sz w:val="24"/>
        </w:rPr>
        <w:t>为深入学习贯彻习近平总书记在首届中国国际进口博览会开幕式上的主旨演讲和考察上海工作时的重要讲话精神，充分发挥上海新型智库在服务国家大局、服务上海发展中的理论支撑和智力支持作用，</w:t>
      </w:r>
      <w:r w:rsidR="00E76DC4">
        <w:rPr>
          <w:rFonts w:ascii="Times New Roman" w:eastAsia="宋体" w:hAnsi="Times New Roman" w:cs="Times New Roman" w:hint="eastAsia"/>
          <w:sz w:val="24"/>
        </w:rPr>
        <w:t>上海</w:t>
      </w:r>
      <w:r w:rsidRPr="000F7B9C">
        <w:rPr>
          <w:rFonts w:ascii="Times New Roman" w:eastAsia="宋体" w:hAnsi="Times New Roman" w:cs="Times New Roman" w:hint="eastAsia"/>
          <w:sz w:val="24"/>
        </w:rPr>
        <w:t>市社科规划办现面向全市智库界征集上海贯彻落实习近平总书记提出的三项新的重大任务及进一步放大中国国际进口博览会溢出效应的专项研究成果。</w:t>
      </w:r>
      <w:r>
        <w:t xml:space="preserve">    </w:t>
      </w:r>
    </w:p>
    <w:p w:rsidR="000F7B9C" w:rsidRPr="0014439C" w:rsidRDefault="00EE628D" w:rsidP="0014439C">
      <w:pPr>
        <w:spacing w:before="120" w:after="120" w:line="360" w:lineRule="auto"/>
        <w:ind w:firstLineChars="200" w:firstLine="482"/>
        <w:rPr>
          <w:rFonts w:ascii="黑体" w:eastAsia="黑体" w:hAnsi="黑体" w:cs="Times New Roman"/>
          <w:b/>
          <w:sz w:val="24"/>
        </w:rPr>
      </w:pPr>
      <w:r>
        <w:rPr>
          <w:rFonts w:ascii="黑体" w:eastAsia="黑体" w:hAnsi="黑体" w:cs="Times New Roman" w:hint="eastAsia"/>
          <w:b/>
          <w:sz w:val="24"/>
        </w:rPr>
        <w:t>一</w:t>
      </w:r>
      <w:r w:rsidR="000F7B9C" w:rsidRPr="000F7B9C">
        <w:rPr>
          <w:rFonts w:ascii="黑体" w:eastAsia="黑体" w:hAnsi="黑体" w:cs="Times New Roman"/>
          <w:b/>
          <w:sz w:val="24"/>
        </w:rPr>
        <w:t>、征集范围</w:t>
      </w:r>
    </w:p>
    <w:p w:rsidR="000F7B9C" w:rsidRDefault="000F7B9C" w:rsidP="0014439C">
      <w:pPr>
        <w:spacing w:line="360" w:lineRule="auto"/>
        <w:ind w:firstLineChars="200" w:firstLine="480"/>
      </w:pPr>
      <w:r w:rsidRPr="000F7B9C">
        <w:rPr>
          <w:rFonts w:ascii="Times New Roman" w:eastAsia="宋体" w:hAnsi="Times New Roman" w:cs="Times New Roman"/>
          <w:sz w:val="24"/>
        </w:rPr>
        <w:t>本次成果征集面向全市各类智库，对成果申报人不限身份，不设门槛，无职称、学历要求。鼓励各类社会智库专家积极参与申报，在成果征集评价时一视同仁，平等对待。</w:t>
      </w:r>
      <w:r>
        <w:t xml:space="preserve">    </w:t>
      </w:r>
    </w:p>
    <w:p w:rsidR="000F7B9C" w:rsidRPr="0014439C" w:rsidRDefault="00EE628D" w:rsidP="0014439C">
      <w:pPr>
        <w:spacing w:before="120" w:after="120" w:line="360" w:lineRule="auto"/>
        <w:ind w:firstLineChars="200" w:firstLine="482"/>
        <w:rPr>
          <w:rFonts w:ascii="黑体" w:eastAsia="黑体" w:hAnsi="黑体" w:cs="Times New Roman"/>
          <w:b/>
          <w:sz w:val="24"/>
        </w:rPr>
      </w:pPr>
      <w:r>
        <w:rPr>
          <w:rFonts w:ascii="黑体" w:eastAsia="黑体" w:hAnsi="黑体" w:cs="Times New Roman" w:hint="eastAsia"/>
          <w:b/>
          <w:sz w:val="24"/>
        </w:rPr>
        <w:t>二</w:t>
      </w:r>
      <w:r w:rsidR="000F7B9C" w:rsidRPr="000F7B9C">
        <w:rPr>
          <w:rFonts w:ascii="黑体" w:eastAsia="黑体" w:hAnsi="黑体" w:cs="Times New Roman"/>
          <w:b/>
          <w:sz w:val="24"/>
        </w:rPr>
        <w:t>、成果要求</w:t>
      </w:r>
    </w:p>
    <w:p w:rsidR="000F7B9C" w:rsidRPr="000F7B9C" w:rsidRDefault="000F7B9C" w:rsidP="000F7B9C">
      <w:pPr>
        <w:spacing w:line="360" w:lineRule="auto"/>
        <w:ind w:firstLineChars="200" w:firstLine="480"/>
        <w:rPr>
          <w:rFonts w:ascii="Times New Roman" w:eastAsia="宋体" w:hAnsi="Times New Roman" w:cs="Times New Roman"/>
          <w:sz w:val="24"/>
        </w:rPr>
      </w:pPr>
      <w:r w:rsidRPr="000F7B9C">
        <w:rPr>
          <w:rFonts w:ascii="Times New Roman" w:eastAsia="宋体" w:hAnsi="Times New Roman" w:cs="Times New Roman"/>
          <w:sz w:val="24"/>
        </w:rPr>
        <w:t>成果申报人要紧紧围绕习近平总书记对上海提出的三项新的重大任务（即：</w:t>
      </w:r>
      <w:r w:rsidRPr="000F7B9C">
        <w:rPr>
          <w:rFonts w:ascii="Times New Roman" w:eastAsia="宋体" w:hAnsi="Times New Roman" w:cs="Times New Roman"/>
          <w:sz w:val="24"/>
        </w:rPr>
        <w:t>“</w:t>
      </w:r>
      <w:r w:rsidRPr="000F7B9C">
        <w:rPr>
          <w:rFonts w:ascii="Times New Roman" w:eastAsia="宋体" w:hAnsi="Times New Roman" w:cs="Times New Roman"/>
          <w:sz w:val="24"/>
        </w:rPr>
        <w:t>增设上海自由贸易</w:t>
      </w:r>
      <w:r w:rsidR="00E76DC4">
        <w:rPr>
          <w:rFonts w:ascii="Times New Roman" w:eastAsia="宋体" w:hAnsi="Times New Roman" w:cs="Times New Roman" w:hint="eastAsia"/>
          <w:sz w:val="24"/>
        </w:rPr>
        <w:t>试验区</w:t>
      </w:r>
      <w:r w:rsidRPr="000F7B9C">
        <w:rPr>
          <w:rFonts w:ascii="Times New Roman" w:eastAsia="宋体" w:hAnsi="Times New Roman" w:cs="Times New Roman"/>
          <w:sz w:val="24"/>
        </w:rPr>
        <w:t>新片区</w:t>
      </w:r>
      <w:r w:rsidRPr="000F7B9C">
        <w:rPr>
          <w:rFonts w:ascii="Times New Roman" w:eastAsia="宋体" w:hAnsi="Times New Roman" w:cs="Times New Roman"/>
          <w:sz w:val="24"/>
        </w:rPr>
        <w:t>”“</w:t>
      </w:r>
      <w:r w:rsidRPr="000F7B9C">
        <w:rPr>
          <w:rFonts w:ascii="Times New Roman" w:eastAsia="宋体" w:hAnsi="Times New Roman" w:cs="Times New Roman"/>
          <w:sz w:val="24"/>
        </w:rPr>
        <w:t>在上海证券交易所设立科创板并试点注册制</w:t>
      </w:r>
      <w:r w:rsidRPr="000F7B9C">
        <w:rPr>
          <w:rFonts w:ascii="Times New Roman" w:eastAsia="宋体" w:hAnsi="Times New Roman" w:cs="Times New Roman"/>
          <w:sz w:val="24"/>
        </w:rPr>
        <w:t>”“</w:t>
      </w:r>
      <w:r w:rsidRPr="000F7B9C">
        <w:rPr>
          <w:rFonts w:ascii="Times New Roman" w:eastAsia="宋体" w:hAnsi="Times New Roman" w:cs="Times New Roman"/>
          <w:sz w:val="24"/>
        </w:rPr>
        <w:t>实施长江三角洲区域一体化发展国家战略</w:t>
      </w:r>
      <w:r w:rsidRPr="000F7B9C">
        <w:rPr>
          <w:rFonts w:ascii="Times New Roman" w:eastAsia="宋体" w:hAnsi="Times New Roman" w:cs="Times New Roman"/>
          <w:sz w:val="24"/>
        </w:rPr>
        <w:t>”</w:t>
      </w:r>
      <w:r w:rsidRPr="000F7B9C">
        <w:rPr>
          <w:rFonts w:ascii="Times New Roman" w:eastAsia="宋体" w:hAnsi="Times New Roman" w:cs="Times New Roman"/>
          <w:sz w:val="24"/>
        </w:rPr>
        <w:t>）和上海成功举办首届中国国际进口博览会的实践经验，在深刻全面理解中央战略部署和对上海工作要求的基础上，结合自身研究专长和学术积累，针对上海如何深入贯彻推进三项新的重大任务和进一步放大中国国际进口博览会溢出效应，提交一篇</w:t>
      </w:r>
      <w:r w:rsidRPr="00E76DC4">
        <w:rPr>
          <w:rFonts w:ascii="Times New Roman" w:eastAsia="宋体" w:hAnsi="Times New Roman" w:cs="Times New Roman"/>
          <w:b/>
          <w:color w:val="FF0000"/>
          <w:sz w:val="24"/>
        </w:rPr>
        <w:t>不少于</w:t>
      </w:r>
      <w:r w:rsidRPr="00E76DC4">
        <w:rPr>
          <w:rFonts w:ascii="Times New Roman" w:eastAsia="宋体" w:hAnsi="Times New Roman" w:cs="Times New Roman"/>
          <w:b/>
          <w:color w:val="FF0000"/>
          <w:sz w:val="24"/>
        </w:rPr>
        <w:t>3</w:t>
      </w:r>
      <w:r w:rsidRPr="00E76DC4">
        <w:rPr>
          <w:rFonts w:ascii="Times New Roman" w:eastAsia="宋体" w:hAnsi="Times New Roman" w:cs="Times New Roman"/>
          <w:b/>
          <w:color w:val="FF0000"/>
          <w:sz w:val="24"/>
        </w:rPr>
        <w:t>千字</w:t>
      </w:r>
      <w:r w:rsidRPr="000F7B9C">
        <w:rPr>
          <w:rFonts w:ascii="Times New Roman" w:eastAsia="宋体" w:hAnsi="Times New Roman" w:cs="Times New Roman"/>
          <w:sz w:val="24"/>
        </w:rPr>
        <w:t>的决策咨询报告。</w:t>
      </w:r>
    </w:p>
    <w:p w:rsidR="000F7B9C" w:rsidRPr="000F7B9C" w:rsidRDefault="000F7B9C" w:rsidP="000F7B9C">
      <w:pPr>
        <w:spacing w:line="360" w:lineRule="auto"/>
        <w:ind w:firstLineChars="200" w:firstLine="480"/>
        <w:rPr>
          <w:rFonts w:ascii="Times New Roman" w:eastAsia="宋体" w:hAnsi="Times New Roman" w:cs="Times New Roman"/>
          <w:sz w:val="24"/>
        </w:rPr>
      </w:pPr>
      <w:r w:rsidRPr="000F7B9C">
        <w:rPr>
          <w:rFonts w:ascii="Times New Roman" w:eastAsia="宋体" w:hAnsi="Times New Roman" w:cs="Times New Roman"/>
          <w:sz w:val="24"/>
        </w:rPr>
        <w:t>研究成果要紧密结合习近平总书记对上海提出的重大发展任务和工作要求，聚焦新时代上海改革创新、城市治理等方面存在的主要矛盾、瓶颈制约，找准症结，准确研判，提出切实可行的政策方案和意见建议，为上海继续当好全国改革开放排头兵、创新发展先行者谋先见，为新时代上海改革开放再出发出实招。</w:t>
      </w:r>
    </w:p>
    <w:p w:rsidR="000F7B9C" w:rsidRPr="000F7B9C" w:rsidRDefault="00E76DC4" w:rsidP="000F7B9C">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上海</w:t>
      </w:r>
      <w:r w:rsidR="000F7B9C" w:rsidRPr="000F7B9C">
        <w:rPr>
          <w:rFonts w:ascii="Times New Roman" w:eastAsia="宋体" w:hAnsi="Times New Roman" w:cs="Times New Roman"/>
          <w:sz w:val="24"/>
        </w:rPr>
        <w:t>市社科</w:t>
      </w:r>
      <w:r w:rsidR="000F7B9C">
        <w:rPr>
          <w:rFonts w:ascii="Times New Roman" w:eastAsia="宋体" w:hAnsi="Times New Roman" w:cs="Times New Roman" w:hint="eastAsia"/>
          <w:sz w:val="24"/>
        </w:rPr>
        <w:t>规划</w:t>
      </w:r>
      <w:r w:rsidR="000F7B9C" w:rsidRPr="000F7B9C">
        <w:rPr>
          <w:rFonts w:ascii="Times New Roman" w:eastAsia="宋体" w:hAnsi="Times New Roman" w:cs="Times New Roman"/>
          <w:sz w:val="24"/>
        </w:rPr>
        <w:t>办将对征集到的智库成果严格保密，并充分尊重智库专家的成果署名权。</w:t>
      </w:r>
    </w:p>
    <w:p w:rsidR="000F7B9C" w:rsidRPr="0014439C" w:rsidRDefault="00EE628D" w:rsidP="0014439C">
      <w:pPr>
        <w:spacing w:before="120" w:after="120" w:line="360" w:lineRule="auto"/>
        <w:ind w:firstLineChars="200" w:firstLine="482"/>
        <w:rPr>
          <w:rFonts w:ascii="黑体" w:eastAsia="黑体" w:hAnsi="黑体" w:cs="Times New Roman"/>
          <w:b/>
          <w:sz w:val="24"/>
        </w:rPr>
      </w:pPr>
      <w:r>
        <w:rPr>
          <w:rFonts w:ascii="黑体" w:eastAsia="黑体" w:hAnsi="黑体" w:cs="Times New Roman" w:hint="eastAsia"/>
          <w:b/>
          <w:sz w:val="24"/>
        </w:rPr>
        <w:lastRenderedPageBreak/>
        <w:t>三</w:t>
      </w:r>
      <w:r w:rsidR="000F7B9C" w:rsidRPr="000F7B9C">
        <w:rPr>
          <w:rFonts w:ascii="黑体" w:eastAsia="黑体" w:hAnsi="黑体" w:cs="Times New Roman"/>
          <w:b/>
          <w:sz w:val="24"/>
        </w:rPr>
        <w:t>、研究资助</w:t>
      </w:r>
    </w:p>
    <w:p w:rsidR="000F7B9C" w:rsidRDefault="000F7B9C" w:rsidP="0014439C">
      <w:pPr>
        <w:spacing w:line="360" w:lineRule="auto"/>
        <w:ind w:firstLineChars="200" w:firstLine="480"/>
        <w:rPr>
          <w:rFonts w:ascii="Times New Roman" w:eastAsia="宋体" w:hAnsi="Times New Roman" w:cs="Times New Roman"/>
          <w:sz w:val="24"/>
        </w:rPr>
      </w:pPr>
      <w:r w:rsidRPr="000F7B9C">
        <w:rPr>
          <w:rFonts w:ascii="Times New Roman" w:eastAsia="宋体" w:hAnsi="Times New Roman" w:cs="Times New Roman"/>
          <w:sz w:val="24"/>
        </w:rPr>
        <w:t>征集活动结束后，</w:t>
      </w:r>
      <w:r w:rsidR="00E76DC4">
        <w:rPr>
          <w:rFonts w:ascii="Times New Roman" w:eastAsia="宋体" w:hAnsi="Times New Roman" w:cs="Times New Roman" w:hint="eastAsia"/>
          <w:sz w:val="24"/>
        </w:rPr>
        <w:t>上海</w:t>
      </w:r>
      <w:r w:rsidRPr="000F7B9C">
        <w:rPr>
          <w:rFonts w:ascii="Times New Roman" w:eastAsia="宋体" w:hAnsi="Times New Roman" w:cs="Times New Roman"/>
          <w:sz w:val="24"/>
        </w:rPr>
        <w:t>市社科规划办将组织专家对征集到的智库成果进行评审，对被采纳的成果将根据质量给予一定金额的科研报酬，并择优分别资助</w:t>
      </w:r>
      <w:r w:rsidRPr="000F7B9C">
        <w:rPr>
          <w:rFonts w:ascii="Times New Roman" w:eastAsia="宋体" w:hAnsi="Times New Roman" w:cs="Times New Roman"/>
          <w:sz w:val="24"/>
        </w:rPr>
        <w:t>1</w:t>
      </w:r>
      <w:r w:rsidRPr="000F7B9C">
        <w:rPr>
          <w:rFonts w:ascii="Times New Roman" w:eastAsia="宋体" w:hAnsi="Times New Roman" w:cs="Times New Roman"/>
          <w:sz w:val="24"/>
        </w:rPr>
        <w:t>项智库专项研究课题。</w:t>
      </w:r>
    </w:p>
    <w:p w:rsidR="00EE628D" w:rsidRDefault="00EE628D" w:rsidP="0014439C">
      <w:pPr>
        <w:spacing w:line="360" w:lineRule="auto"/>
        <w:ind w:firstLineChars="200" w:firstLine="480"/>
        <w:rPr>
          <w:rFonts w:ascii="Times New Roman" w:eastAsia="宋体" w:hAnsi="Times New Roman" w:cs="Times New Roman"/>
          <w:sz w:val="24"/>
        </w:rPr>
      </w:pPr>
    </w:p>
    <w:p w:rsidR="00EE628D" w:rsidRPr="00EE628D" w:rsidRDefault="00EE628D" w:rsidP="00EE628D">
      <w:pPr>
        <w:spacing w:before="120" w:after="120" w:line="360" w:lineRule="auto"/>
        <w:ind w:firstLineChars="200" w:firstLine="482"/>
        <w:rPr>
          <w:rFonts w:ascii="黑体" w:eastAsia="黑体" w:hAnsi="黑体" w:cs="Times New Roman"/>
          <w:b/>
          <w:sz w:val="24"/>
        </w:rPr>
      </w:pPr>
      <w:r>
        <w:rPr>
          <w:rFonts w:ascii="黑体" w:eastAsia="黑体" w:hAnsi="黑体" w:cs="Times New Roman" w:hint="eastAsia"/>
          <w:b/>
          <w:sz w:val="24"/>
        </w:rPr>
        <w:t>四</w:t>
      </w:r>
      <w:r w:rsidRPr="00EE628D">
        <w:rPr>
          <w:rFonts w:ascii="黑体" w:eastAsia="黑体" w:hAnsi="黑体" w:cs="Times New Roman"/>
          <w:b/>
          <w:sz w:val="24"/>
        </w:rPr>
        <w:t>、提交要求</w:t>
      </w:r>
    </w:p>
    <w:p w:rsidR="00EE628D" w:rsidRDefault="00EE628D" w:rsidP="00EE628D">
      <w:pPr>
        <w:spacing w:before="120" w:after="120" w:line="360" w:lineRule="auto"/>
        <w:ind w:firstLineChars="200" w:firstLine="480"/>
      </w:pPr>
      <w:r w:rsidRPr="00EE628D">
        <w:rPr>
          <w:rFonts w:ascii="Times New Roman" w:eastAsia="宋体" w:hAnsi="Times New Roman" w:cs="Times New Roman" w:hint="eastAsia"/>
          <w:sz w:val="24"/>
        </w:rPr>
        <w:t>请申报人</w:t>
      </w:r>
      <w:r w:rsidRPr="00EE628D">
        <w:rPr>
          <w:rFonts w:ascii="Times New Roman" w:eastAsia="宋体" w:hAnsi="Times New Roman" w:cs="Times New Roman"/>
          <w:sz w:val="24"/>
        </w:rPr>
        <w:t>将决策咨询成果</w:t>
      </w:r>
      <w:r w:rsidRPr="00EE628D">
        <w:rPr>
          <w:rFonts w:ascii="Times New Roman" w:eastAsia="宋体" w:hAnsi="Times New Roman" w:cs="Times New Roman" w:hint="eastAsia"/>
          <w:sz w:val="24"/>
        </w:rPr>
        <w:t>于</w:t>
      </w:r>
      <w:r w:rsidRPr="00E76DC4">
        <w:rPr>
          <w:rFonts w:ascii="Times New Roman" w:eastAsia="宋体" w:hAnsi="Times New Roman" w:cs="Times New Roman"/>
          <w:b/>
          <w:color w:val="FF0000"/>
          <w:sz w:val="24"/>
        </w:rPr>
        <w:t>2018</w:t>
      </w:r>
      <w:r w:rsidRPr="00E76DC4">
        <w:rPr>
          <w:rFonts w:ascii="Times New Roman" w:eastAsia="宋体" w:hAnsi="Times New Roman" w:cs="Times New Roman"/>
          <w:b/>
          <w:color w:val="FF0000"/>
          <w:sz w:val="24"/>
        </w:rPr>
        <w:t>年</w:t>
      </w:r>
      <w:r w:rsidRPr="00E76DC4">
        <w:rPr>
          <w:rFonts w:ascii="Times New Roman" w:eastAsia="宋体" w:hAnsi="Times New Roman" w:cs="Times New Roman"/>
          <w:b/>
          <w:color w:val="FF0000"/>
          <w:sz w:val="24"/>
        </w:rPr>
        <w:t>11</w:t>
      </w:r>
      <w:r w:rsidRPr="00E76DC4">
        <w:rPr>
          <w:rFonts w:ascii="Times New Roman" w:eastAsia="宋体" w:hAnsi="Times New Roman" w:cs="Times New Roman"/>
          <w:b/>
          <w:color w:val="FF0000"/>
          <w:sz w:val="24"/>
        </w:rPr>
        <w:t>月</w:t>
      </w:r>
      <w:r w:rsidRPr="00E76DC4">
        <w:rPr>
          <w:rFonts w:ascii="Times New Roman" w:eastAsia="宋体" w:hAnsi="Times New Roman" w:cs="Times New Roman"/>
          <w:b/>
          <w:color w:val="FF0000"/>
          <w:sz w:val="24"/>
        </w:rPr>
        <w:t>22</w:t>
      </w:r>
      <w:r w:rsidRPr="00E76DC4">
        <w:rPr>
          <w:rFonts w:ascii="Times New Roman" w:eastAsia="宋体" w:hAnsi="Times New Roman" w:cs="Times New Roman"/>
          <w:b/>
          <w:color w:val="FF0000"/>
          <w:sz w:val="24"/>
        </w:rPr>
        <w:t>日</w:t>
      </w:r>
      <w:r w:rsidRPr="00E76DC4">
        <w:rPr>
          <w:rFonts w:ascii="Times New Roman" w:eastAsia="宋体" w:hAnsi="Times New Roman" w:cs="Times New Roman" w:hint="eastAsia"/>
          <w:b/>
          <w:color w:val="FF0000"/>
          <w:sz w:val="24"/>
        </w:rPr>
        <w:t>（周四）上午</w:t>
      </w:r>
      <w:r w:rsidRPr="00E76DC4">
        <w:rPr>
          <w:rFonts w:ascii="Times New Roman" w:eastAsia="宋体" w:hAnsi="Times New Roman" w:cs="Times New Roman"/>
          <w:b/>
          <w:color w:val="FF0000"/>
          <w:sz w:val="24"/>
        </w:rPr>
        <w:t>9</w:t>
      </w:r>
      <w:r w:rsidRPr="00E76DC4">
        <w:rPr>
          <w:rFonts w:ascii="Times New Roman" w:eastAsia="宋体" w:hAnsi="Times New Roman" w:cs="Times New Roman" w:hint="eastAsia"/>
          <w:b/>
          <w:color w:val="FF0000"/>
          <w:sz w:val="24"/>
        </w:rPr>
        <w:t>点前</w:t>
      </w:r>
      <w:r w:rsidR="00384D6B" w:rsidRPr="00384D6B">
        <w:rPr>
          <w:rFonts w:ascii="Times New Roman" w:eastAsia="宋体" w:hAnsi="Times New Roman" w:cs="Times New Roman" w:hint="eastAsia"/>
          <w:color w:val="000000" w:themeColor="text1"/>
          <w:sz w:val="24"/>
        </w:rPr>
        <w:t>发送至</w:t>
      </w:r>
      <w:r w:rsidR="00384D6B" w:rsidRPr="00384D6B">
        <w:rPr>
          <w:rFonts w:ascii="Times New Roman" w:eastAsia="宋体" w:hAnsi="Times New Roman" w:cs="Times New Roman"/>
          <w:color w:val="000000" w:themeColor="text1"/>
          <w:sz w:val="24"/>
        </w:rPr>
        <w:t>联系人邮箱</w:t>
      </w:r>
      <w:r w:rsidRPr="00EE4B8E">
        <w:rPr>
          <w:rFonts w:ascii="Times New Roman" w:eastAsia="宋体" w:hAnsi="Times New Roman" w:cs="Times New Roman"/>
          <w:sz w:val="24"/>
        </w:rPr>
        <w:t>。逾期不予受理。</w:t>
      </w:r>
      <w:r>
        <w:t xml:space="preserve">    </w:t>
      </w:r>
    </w:p>
    <w:p w:rsidR="000F7B9C" w:rsidRDefault="000F7B9C" w:rsidP="000F7B9C">
      <w:r>
        <w:t xml:space="preserve">    </w:t>
      </w:r>
    </w:p>
    <w:p w:rsidR="000F7B9C" w:rsidRPr="00EE4B8E" w:rsidRDefault="000F7B9C" w:rsidP="000F7B9C">
      <w:pPr>
        <w:widowControl/>
        <w:shd w:val="clear" w:color="auto" w:fill="FFFFFF"/>
        <w:spacing w:line="360" w:lineRule="auto"/>
        <w:ind w:firstLineChars="200" w:firstLine="480"/>
        <w:jc w:val="left"/>
        <w:rPr>
          <w:rFonts w:ascii="Times New Roman" w:eastAsia="宋体" w:hAnsi="Times New Roman" w:cs="Times New Roman"/>
          <w:sz w:val="24"/>
        </w:rPr>
      </w:pPr>
      <w:r w:rsidRPr="00EE4B8E">
        <w:rPr>
          <w:rFonts w:ascii="Times New Roman" w:eastAsia="宋体" w:hAnsi="Times New Roman" w:cs="Times New Roman"/>
          <w:sz w:val="24"/>
        </w:rPr>
        <w:t>联系人：杨雯君</w:t>
      </w:r>
      <w:r w:rsidRPr="00EE4B8E">
        <w:rPr>
          <w:rFonts w:ascii="Times New Roman" w:eastAsia="宋体" w:hAnsi="Times New Roman" w:cs="Times New Roman"/>
          <w:sz w:val="24"/>
        </w:rPr>
        <w:t xml:space="preserve">    </w:t>
      </w:r>
    </w:p>
    <w:p w:rsidR="000651A2" w:rsidRDefault="000F7B9C" w:rsidP="000F7B9C">
      <w:pPr>
        <w:widowControl/>
        <w:shd w:val="clear" w:color="auto" w:fill="FFFFFF"/>
        <w:spacing w:line="360" w:lineRule="auto"/>
        <w:ind w:firstLineChars="200" w:firstLine="480"/>
        <w:jc w:val="left"/>
        <w:rPr>
          <w:rFonts w:ascii="Times New Roman" w:eastAsia="宋体" w:hAnsi="Times New Roman" w:cs="Times New Roman"/>
          <w:sz w:val="24"/>
        </w:rPr>
      </w:pPr>
      <w:r w:rsidRPr="00EE4B8E">
        <w:rPr>
          <w:rFonts w:ascii="Times New Roman" w:eastAsia="宋体" w:hAnsi="Times New Roman" w:cs="Times New Roman"/>
          <w:sz w:val="24"/>
        </w:rPr>
        <w:t>电</w:t>
      </w:r>
      <w:r w:rsidR="00EE628D">
        <w:rPr>
          <w:rFonts w:ascii="Times New Roman" w:eastAsia="宋体" w:hAnsi="Times New Roman" w:cs="Times New Roman" w:hint="eastAsia"/>
          <w:sz w:val="24"/>
        </w:rPr>
        <w:t xml:space="preserve">  </w:t>
      </w:r>
      <w:r w:rsidRPr="00EE4B8E">
        <w:rPr>
          <w:rFonts w:ascii="Times New Roman" w:eastAsia="宋体" w:hAnsi="Times New Roman" w:cs="Times New Roman"/>
          <w:sz w:val="24"/>
        </w:rPr>
        <w:t>话：</w:t>
      </w:r>
      <w:r w:rsidR="00EE628D">
        <w:rPr>
          <w:rFonts w:ascii="Times New Roman" w:eastAsia="宋体" w:hAnsi="Times New Roman" w:cs="Times New Roman" w:hint="eastAsia"/>
          <w:sz w:val="24"/>
        </w:rPr>
        <w:t>021-</w:t>
      </w:r>
      <w:r w:rsidRPr="00EE4B8E">
        <w:rPr>
          <w:rFonts w:ascii="Times New Roman" w:eastAsia="宋体" w:hAnsi="Times New Roman" w:cs="Times New Roman"/>
          <w:sz w:val="24"/>
        </w:rPr>
        <w:t>65903764    E-mail</w:t>
      </w:r>
      <w:r w:rsidRPr="00EE4B8E">
        <w:rPr>
          <w:rFonts w:ascii="Times New Roman" w:eastAsia="宋体" w:hAnsi="Times New Roman" w:cs="Times New Roman"/>
          <w:sz w:val="24"/>
        </w:rPr>
        <w:t>：</w:t>
      </w:r>
      <w:hyperlink r:id="rId7" w:history="1">
        <w:r w:rsidR="0014439C" w:rsidRPr="004F7118">
          <w:rPr>
            <w:rStyle w:val="a5"/>
            <w:rFonts w:ascii="Times New Roman" w:eastAsia="宋体" w:hAnsi="Times New Roman" w:cs="Times New Roman"/>
            <w:color w:val="000000" w:themeColor="text1"/>
            <w:sz w:val="24"/>
            <w:u w:val="none"/>
          </w:rPr>
          <w:t>yang.wenjun</w:t>
        </w:r>
        <w:bookmarkStart w:id="0" w:name="_GoBack"/>
        <w:bookmarkEnd w:id="0"/>
        <w:r w:rsidR="0014439C" w:rsidRPr="004F7118">
          <w:rPr>
            <w:rStyle w:val="a5"/>
            <w:rFonts w:ascii="Times New Roman" w:eastAsia="宋体" w:hAnsi="Times New Roman" w:cs="Times New Roman"/>
            <w:color w:val="000000" w:themeColor="text1"/>
            <w:sz w:val="24"/>
            <w:u w:val="none"/>
          </w:rPr>
          <w:t>@mail.shufe.edu.cn</w:t>
        </w:r>
      </w:hyperlink>
    </w:p>
    <w:p w:rsidR="0014439C" w:rsidRDefault="0014439C" w:rsidP="000F7B9C">
      <w:pPr>
        <w:widowControl/>
        <w:shd w:val="clear" w:color="auto" w:fill="FFFFFF"/>
        <w:spacing w:line="360" w:lineRule="auto"/>
        <w:ind w:firstLineChars="200" w:firstLine="480"/>
        <w:jc w:val="left"/>
        <w:rPr>
          <w:rFonts w:ascii="Times New Roman" w:eastAsia="宋体" w:hAnsi="Times New Roman" w:cs="Times New Roman"/>
          <w:sz w:val="24"/>
        </w:rPr>
      </w:pPr>
    </w:p>
    <w:p w:rsidR="0014439C" w:rsidRDefault="0014439C" w:rsidP="0014439C">
      <w:pPr>
        <w:widowControl/>
        <w:shd w:val="clear" w:color="auto" w:fill="FFFFFF"/>
        <w:spacing w:line="360" w:lineRule="auto"/>
        <w:ind w:firstLineChars="2550" w:firstLine="6120"/>
        <w:jc w:val="left"/>
        <w:rPr>
          <w:rFonts w:ascii="Times New Roman" w:eastAsia="宋体" w:hAnsi="Times New Roman" w:cs="Times New Roman"/>
          <w:sz w:val="24"/>
        </w:rPr>
      </w:pPr>
      <w:r>
        <w:rPr>
          <w:rFonts w:ascii="Times New Roman" w:eastAsia="宋体" w:hAnsi="Times New Roman" w:cs="Times New Roman" w:hint="eastAsia"/>
          <w:sz w:val="24"/>
        </w:rPr>
        <w:t>科研处</w:t>
      </w:r>
    </w:p>
    <w:p w:rsidR="0014439C" w:rsidRPr="000F7B9C" w:rsidRDefault="0014439C" w:rsidP="0014439C">
      <w:pPr>
        <w:widowControl/>
        <w:shd w:val="clear" w:color="auto" w:fill="FFFFFF"/>
        <w:spacing w:line="360" w:lineRule="auto"/>
        <w:ind w:firstLineChars="2350" w:firstLine="5640"/>
        <w:jc w:val="left"/>
        <w:rPr>
          <w:rFonts w:ascii="Times New Roman" w:eastAsia="宋体" w:hAnsi="Times New Roman" w:cs="Times New Roman"/>
          <w:sz w:val="24"/>
        </w:rPr>
      </w:pPr>
      <w:r>
        <w:rPr>
          <w:rFonts w:ascii="Times New Roman" w:eastAsia="宋体" w:hAnsi="Times New Roman" w:cs="Times New Roman" w:hint="eastAsia"/>
          <w:sz w:val="24"/>
        </w:rPr>
        <w:t>2018</w:t>
      </w:r>
      <w:r>
        <w:rPr>
          <w:rFonts w:ascii="Times New Roman" w:eastAsia="宋体" w:hAnsi="Times New Roman" w:cs="Times New Roman" w:hint="eastAsia"/>
          <w:sz w:val="24"/>
        </w:rPr>
        <w:t>年</w:t>
      </w:r>
      <w:r>
        <w:rPr>
          <w:rFonts w:ascii="Times New Roman" w:eastAsia="宋体" w:hAnsi="Times New Roman" w:cs="Times New Roman" w:hint="eastAsia"/>
          <w:sz w:val="24"/>
        </w:rPr>
        <w:t>11</w:t>
      </w:r>
      <w:r>
        <w:rPr>
          <w:rFonts w:ascii="Times New Roman" w:eastAsia="宋体" w:hAnsi="Times New Roman" w:cs="Times New Roman" w:hint="eastAsia"/>
          <w:sz w:val="24"/>
        </w:rPr>
        <w:t>月</w:t>
      </w:r>
      <w:r>
        <w:rPr>
          <w:rFonts w:ascii="Times New Roman" w:eastAsia="宋体" w:hAnsi="Times New Roman" w:cs="Times New Roman" w:hint="eastAsia"/>
          <w:sz w:val="24"/>
        </w:rPr>
        <w:t>15</w:t>
      </w:r>
      <w:r>
        <w:rPr>
          <w:rFonts w:ascii="Times New Roman" w:eastAsia="宋体" w:hAnsi="Times New Roman" w:cs="Times New Roman" w:hint="eastAsia"/>
          <w:sz w:val="24"/>
        </w:rPr>
        <w:t>日</w:t>
      </w:r>
    </w:p>
    <w:sectPr w:rsidR="0014439C" w:rsidRPr="000F7B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F7E" w:rsidRDefault="00521F7E" w:rsidP="00E76DC4">
      <w:r>
        <w:separator/>
      </w:r>
    </w:p>
  </w:endnote>
  <w:endnote w:type="continuationSeparator" w:id="0">
    <w:p w:rsidR="00521F7E" w:rsidRDefault="00521F7E" w:rsidP="00E7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F7E" w:rsidRDefault="00521F7E" w:rsidP="00E76DC4">
      <w:r>
        <w:separator/>
      </w:r>
    </w:p>
  </w:footnote>
  <w:footnote w:type="continuationSeparator" w:id="0">
    <w:p w:rsidR="00521F7E" w:rsidRDefault="00521F7E" w:rsidP="00E76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9C"/>
    <w:rsid w:val="000651A2"/>
    <w:rsid w:val="000F7B9C"/>
    <w:rsid w:val="0014439C"/>
    <w:rsid w:val="00384D6B"/>
    <w:rsid w:val="004F7118"/>
    <w:rsid w:val="00521F7E"/>
    <w:rsid w:val="005A09BF"/>
    <w:rsid w:val="00C3256B"/>
    <w:rsid w:val="00D720EA"/>
    <w:rsid w:val="00E76DC4"/>
    <w:rsid w:val="00EE628D"/>
    <w:rsid w:val="00FA1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4A2DFC-D6B2-434D-BE30-8B9D6C08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7B9C"/>
  </w:style>
  <w:style w:type="paragraph" w:styleId="a3">
    <w:name w:val="header"/>
    <w:basedOn w:val="a"/>
    <w:link w:val="Char"/>
    <w:uiPriority w:val="99"/>
    <w:unhideWhenUsed/>
    <w:rsid w:val="00E76D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6DC4"/>
    <w:rPr>
      <w:sz w:val="18"/>
      <w:szCs w:val="18"/>
    </w:rPr>
  </w:style>
  <w:style w:type="paragraph" w:styleId="a4">
    <w:name w:val="footer"/>
    <w:basedOn w:val="a"/>
    <w:link w:val="Char0"/>
    <w:uiPriority w:val="99"/>
    <w:unhideWhenUsed/>
    <w:rsid w:val="00E76DC4"/>
    <w:pPr>
      <w:tabs>
        <w:tab w:val="center" w:pos="4153"/>
        <w:tab w:val="right" w:pos="8306"/>
      </w:tabs>
      <w:snapToGrid w:val="0"/>
      <w:jc w:val="left"/>
    </w:pPr>
    <w:rPr>
      <w:sz w:val="18"/>
      <w:szCs w:val="18"/>
    </w:rPr>
  </w:style>
  <w:style w:type="character" w:customStyle="1" w:styleId="Char0">
    <w:name w:val="页脚 Char"/>
    <w:basedOn w:val="a0"/>
    <w:link w:val="a4"/>
    <w:uiPriority w:val="99"/>
    <w:rsid w:val="00E76DC4"/>
    <w:rPr>
      <w:sz w:val="18"/>
      <w:szCs w:val="18"/>
    </w:rPr>
  </w:style>
  <w:style w:type="character" w:styleId="a5">
    <w:name w:val="Hyperlink"/>
    <w:basedOn w:val="a0"/>
    <w:uiPriority w:val="99"/>
    <w:unhideWhenUsed/>
    <w:rsid w:val="0014439C"/>
    <w:rPr>
      <w:color w:val="0563C1" w:themeColor="hyperlink"/>
      <w:u w:val="single"/>
    </w:rPr>
  </w:style>
  <w:style w:type="paragraph" w:styleId="a6">
    <w:name w:val="List Paragraph"/>
    <w:basedOn w:val="a"/>
    <w:uiPriority w:val="34"/>
    <w:qFormat/>
    <w:rsid w:val="00EE628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0425">
      <w:bodyDiv w:val="1"/>
      <w:marLeft w:val="0"/>
      <w:marRight w:val="0"/>
      <w:marTop w:val="0"/>
      <w:marBottom w:val="0"/>
      <w:divBdr>
        <w:top w:val="none" w:sz="0" w:space="0" w:color="auto"/>
        <w:left w:val="none" w:sz="0" w:space="0" w:color="auto"/>
        <w:bottom w:val="none" w:sz="0" w:space="0" w:color="auto"/>
        <w:right w:val="none" w:sz="0" w:space="0" w:color="auto"/>
      </w:divBdr>
    </w:div>
    <w:div w:id="195802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ng.wenjun@mail.shufe.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A00C4-9887-47AD-B5ED-8F31D627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149</Words>
  <Characters>855</Characters>
  <Application>Microsoft Office Word</Application>
  <DocSecurity>0</DocSecurity>
  <Lines>7</Lines>
  <Paragraphs>2</Paragraphs>
  <ScaleCrop>false</ScaleCrop>
  <Company>SUFE</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包滢</dc:creator>
  <cp:keywords/>
  <dc:description/>
  <cp:lastModifiedBy>郭泱维</cp:lastModifiedBy>
  <cp:revision>6</cp:revision>
  <dcterms:created xsi:type="dcterms:W3CDTF">2018-11-15T03:22:00Z</dcterms:created>
  <dcterms:modified xsi:type="dcterms:W3CDTF">2018-11-15T06:26:00Z</dcterms:modified>
</cp:coreProperties>
</file>