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4DB" w:rsidRPr="00C35ACF" w:rsidRDefault="00BE7E39" w:rsidP="00BE7E39">
      <w:pPr>
        <w:jc w:val="center"/>
        <w:rPr>
          <w:rFonts w:ascii="黑体" w:eastAsia="黑体" w:hAnsi="黑体"/>
          <w:sz w:val="28"/>
          <w:szCs w:val="28"/>
        </w:rPr>
      </w:pPr>
      <w:r w:rsidRPr="00C35ACF">
        <w:rPr>
          <w:rFonts w:ascii="黑体" w:eastAsia="黑体" w:hAnsi="黑体" w:hint="eastAsia"/>
          <w:sz w:val="28"/>
          <w:szCs w:val="28"/>
        </w:rPr>
        <w:t>关于申报国家自然科学基金“大数据驱动的管理与决策研究”</w:t>
      </w:r>
    </w:p>
    <w:p w:rsidR="008F1FCF" w:rsidRPr="00C35ACF" w:rsidRDefault="00BE7E39" w:rsidP="00BE7E39">
      <w:pPr>
        <w:jc w:val="center"/>
        <w:rPr>
          <w:rFonts w:ascii="黑体" w:eastAsia="黑体" w:hAnsi="黑体"/>
          <w:sz w:val="28"/>
          <w:szCs w:val="28"/>
        </w:rPr>
      </w:pPr>
      <w:r w:rsidRPr="00C35ACF">
        <w:rPr>
          <w:rFonts w:ascii="黑体" w:eastAsia="黑体" w:hAnsi="黑体" w:hint="eastAsia"/>
          <w:sz w:val="28"/>
          <w:szCs w:val="28"/>
        </w:rPr>
        <w:t>重大研究计划</w:t>
      </w:r>
      <w:r w:rsidRPr="00C35ACF">
        <w:rPr>
          <w:rFonts w:ascii="黑体" w:eastAsia="黑体" w:hAnsi="黑体"/>
          <w:sz w:val="28"/>
          <w:szCs w:val="28"/>
        </w:rPr>
        <w:t>2020年度项目的通知</w:t>
      </w:r>
    </w:p>
    <w:p w:rsidR="00C35ACF" w:rsidRDefault="00C35ACF" w:rsidP="00C35ACF">
      <w:pPr>
        <w:pStyle w:val="a3"/>
        <w:shd w:val="clear" w:color="auto" w:fill="FFFFFF"/>
        <w:adjustRightInd w:val="0"/>
        <w:snapToGrid w:val="0"/>
        <w:spacing w:before="0" w:beforeAutospacing="0" w:after="0" w:afterAutospacing="0" w:line="360" w:lineRule="auto"/>
        <w:ind w:firstLineChars="200" w:firstLine="420"/>
        <w:jc w:val="both"/>
        <w:rPr>
          <w:color w:val="000000"/>
          <w:sz w:val="21"/>
          <w:szCs w:val="21"/>
        </w:rPr>
      </w:pPr>
    </w:p>
    <w:p w:rsidR="00BE7E39" w:rsidRPr="00C35ACF" w:rsidRDefault="00BE7E39" w:rsidP="00C35ACF">
      <w:pPr>
        <w:pStyle w:val="a3"/>
        <w:shd w:val="clear" w:color="auto" w:fill="FFFFFF"/>
        <w:adjustRightInd w:val="0"/>
        <w:snapToGrid w:val="0"/>
        <w:spacing w:before="0" w:beforeAutospacing="0" w:after="0" w:afterAutospacing="0" w:line="360" w:lineRule="auto"/>
        <w:ind w:firstLineChars="200" w:firstLine="420"/>
        <w:jc w:val="both"/>
        <w:rPr>
          <w:color w:val="000000"/>
          <w:sz w:val="21"/>
          <w:szCs w:val="21"/>
        </w:rPr>
      </w:pPr>
      <w:r w:rsidRPr="00C35ACF">
        <w:rPr>
          <w:rFonts w:hint="eastAsia"/>
          <w:color w:val="000000"/>
          <w:sz w:val="21"/>
          <w:szCs w:val="21"/>
        </w:rPr>
        <w:t>移动互联环境下的新兴技术快速发展与应用（如物联网、云计算、人工智能、增强/虚拟现实等）催生了新模式、新业态和新人群，为社会经济生活注入了新活力，进一步丰富和拓展了大数据应用创新领域，为学术界、产业界以及政府部门带来许多新的重要课题。</w:t>
      </w:r>
    </w:p>
    <w:p w:rsidR="00BE7E39" w:rsidRPr="00C35ACF" w:rsidRDefault="00BE7E39" w:rsidP="00C35ACF">
      <w:pPr>
        <w:pStyle w:val="a3"/>
        <w:shd w:val="clear" w:color="auto" w:fill="FFFFFF"/>
        <w:adjustRightInd w:val="0"/>
        <w:snapToGrid w:val="0"/>
        <w:spacing w:before="0" w:beforeAutospacing="0" w:after="0" w:afterAutospacing="0" w:line="360" w:lineRule="auto"/>
        <w:ind w:firstLineChars="200" w:firstLine="420"/>
        <w:jc w:val="both"/>
        <w:rPr>
          <w:color w:val="000000"/>
          <w:sz w:val="21"/>
          <w:szCs w:val="21"/>
        </w:rPr>
      </w:pPr>
      <w:r w:rsidRPr="00C35ACF">
        <w:rPr>
          <w:rFonts w:hint="eastAsia"/>
          <w:color w:val="000000"/>
          <w:sz w:val="21"/>
          <w:szCs w:val="21"/>
        </w:rPr>
        <w:t>大数据驱动的管理与决策呈现出高频实时、深度定制化、全周期沉浸式交互、跨组织整合、多主体决策等特性。</w:t>
      </w:r>
      <w:proofErr w:type="gramStart"/>
      <w:r w:rsidRPr="00C35ACF">
        <w:rPr>
          <w:rFonts w:hint="eastAsia"/>
          <w:color w:val="000000"/>
          <w:sz w:val="21"/>
          <w:szCs w:val="21"/>
        </w:rPr>
        <w:t>本重大</w:t>
      </w:r>
      <w:proofErr w:type="gramEnd"/>
      <w:r w:rsidRPr="00C35ACF">
        <w:rPr>
          <w:rFonts w:hint="eastAsia"/>
          <w:color w:val="000000"/>
          <w:sz w:val="21"/>
          <w:szCs w:val="21"/>
        </w:rPr>
        <w:t>研究计划以大数据驱动的管理与决策为研究对象，充分发挥管理、信息、数理、医学等多学科合作研究的优势，着重研究大数据驱动的管理与决策理论范式，大数据资源治理机制与管理，大数据管理与决策价值分析与发现，大数据分析方法与支撑技术，并利用总集成升华平台集成相关研究成果。</w:t>
      </w:r>
    </w:p>
    <w:p w:rsidR="00BE7E39" w:rsidRPr="00C35ACF" w:rsidRDefault="00BE7E39" w:rsidP="00C35ACF">
      <w:pPr>
        <w:pStyle w:val="a3"/>
        <w:shd w:val="clear" w:color="auto" w:fill="FFFFFF"/>
        <w:adjustRightInd w:val="0"/>
        <w:snapToGrid w:val="0"/>
        <w:spacing w:before="0" w:beforeAutospacing="0" w:after="0" w:afterAutospacing="0" w:line="360" w:lineRule="auto"/>
        <w:ind w:firstLineChars="200" w:firstLine="420"/>
        <w:jc w:val="both"/>
        <w:rPr>
          <w:color w:val="000000"/>
          <w:sz w:val="21"/>
          <w:szCs w:val="21"/>
        </w:rPr>
      </w:pPr>
      <w:r w:rsidRPr="00C35ACF">
        <w:rPr>
          <w:rFonts w:hint="eastAsia"/>
          <w:color w:val="000000"/>
          <w:sz w:val="21"/>
          <w:szCs w:val="21"/>
        </w:rPr>
        <w:t>期望通过</w:t>
      </w:r>
      <w:proofErr w:type="gramStart"/>
      <w:r w:rsidRPr="00C35ACF">
        <w:rPr>
          <w:rFonts w:hint="eastAsia"/>
          <w:color w:val="000000"/>
          <w:sz w:val="21"/>
          <w:szCs w:val="21"/>
        </w:rPr>
        <w:t>本重大</w:t>
      </w:r>
      <w:proofErr w:type="gramEnd"/>
      <w:r w:rsidRPr="00C35ACF">
        <w:rPr>
          <w:rFonts w:hint="eastAsia"/>
          <w:color w:val="000000"/>
          <w:sz w:val="21"/>
          <w:szCs w:val="21"/>
        </w:rPr>
        <w:t>研究计划的执行，使我国在大数据驱动的管理与决策研究相关领域跻身国际前列，培养一批跨学科交叉型骨干人才和创新团队，并为国家在相关领域的管理决策和智库提供支持。</w:t>
      </w:r>
    </w:p>
    <w:p w:rsidR="00BE7E39" w:rsidRPr="00C35ACF" w:rsidRDefault="00BE7E39" w:rsidP="00C35ACF">
      <w:pPr>
        <w:pStyle w:val="a3"/>
        <w:shd w:val="clear" w:color="auto" w:fill="FFFFFF"/>
        <w:adjustRightInd w:val="0"/>
        <w:snapToGrid w:val="0"/>
        <w:spacing w:before="0" w:beforeAutospacing="0" w:after="0" w:afterAutospacing="0" w:line="360" w:lineRule="auto"/>
        <w:ind w:firstLineChars="200" w:firstLine="422"/>
        <w:jc w:val="both"/>
        <w:rPr>
          <w:b/>
          <w:color w:val="000000"/>
          <w:sz w:val="21"/>
          <w:szCs w:val="21"/>
        </w:rPr>
      </w:pPr>
      <w:r w:rsidRPr="00C35ACF">
        <w:rPr>
          <w:rFonts w:hint="eastAsia"/>
          <w:b/>
          <w:color w:val="000000"/>
          <w:sz w:val="21"/>
          <w:szCs w:val="21"/>
        </w:rPr>
        <w:t>一、科学目标</w:t>
      </w:r>
    </w:p>
    <w:p w:rsidR="00BE7E39" w:rsidRDefault="00BE7E39" w:rsidP="00C35ACF">
      <w:pPr>
        <w:pStyle w:val="a3"/>
        <w:shd w:val="clear" w:color="auto" w:fill="FFFFFF"/>
        <w:adjustRightInd w:val="0"/>
        <w:snapToGrid w:val="0"/>
        <w:spacing w:before="0" w:beforeAutospacing="0" w:after="0" w:afterAutospacing="0" w:line="360" w:lineRule="auto"/>
        <w:ind w:firstLineChars="200" w:firstLine="420"/>
        <w:jc w:val="both"/>
        <w:rPr>
          <w:color w:val="000000"/>
          <w:sz w:val="21"/>
          <w:szCs w:val="21"/>
        </w:rPr>
      </w:pPr>
      <w:r w:rsidRPr="00C35ACF">
        <w:rPr>
          <w:rFonts w:hint="eastAsia"/>
          <w:color w:val="000000"/>
          <w:sz w:val="21"/>
          <w:szCs w:val="21"/>
        </w:rPr>
        <w:t>揭示管理与决策范式转变的机理与规律，建立面向大数据的全景式管理与决策理论和方法体系，发展针对管理与决策问题的大数据分析技术与计算方法，使得我国在大数据驱动的管理与决策研究相关领域跻身国际前列；开展在公共管理、商务、金融、医疗健康等应用领域的示范应用与平台构建。</w:t>
      </w:r>
    </w:p>
    <w:p w:rsidR="00F8284A" w:rsidRPr="00C35ACF" w:rsidRDefault="00F8284A" w:rsidP="00C35ACF">
      <w:pPr>
        <w:pStyle w:val="a3"/>
        <w:shd w:val="clear" w:color="auto" w:fill="FFFFFF"/>
        <w:adjustRightInd w:val="0"/>
        <w:snapToGrid w:val="0"/>
        <w:spacing w:before="0" w:beforeAutospacing="0" w:after="0" w:afterAutospacing="0" w:line="360" w:lineRule="auto"/>
        <w:ind w:firstLineChars="200" w:firstLine="420"/>
        <w:jc w:val="both"/>
        <w:rPr>
          <w:color w:val="000000"/>
          <w:sz w:val="21"/>
          <w:szCs w:val="21"/>
        </w:rPr>
      </w:pPr>
    </w:p>
    <w:p w:rsidR="00BE7E39" w:rsidRPr="00C35ACF" w:rsidRDefault="00BE7E39" w:rsidP="00C35ACF">
      <w:pPr>
        <w:pStyle w:val="a3"/>
        <w:shd w:val="clear" w:color="auto" w:fill="FFFFFF"/>
        <w:adjustRightInd w:val="0"/>
        <w:snapToGrid w:val="0"/>
        <w:spacing w:before="0" w:beforeAutospacing="0" w:after="0" w:afterAutospacing="0" w:line="360" w:lineRule="auto"/>
        <w:jc w:val="both"/>
        <w:rPr>
          <w:b/>
          <w:color w:val="000000"/>
          <w:sz w:val="21"/>
          <w:szCs w:val="21"/>
        </w:rPr>
      </w:pPr>
      <w:r w:rsidRPr="00C35ACF">
        <w:rPr>
          <w:rFonts w:hint="eastAsia"/>
          <w:b/>
          <w:color w:val="000000"/>
          <w:sz w:val="21"/>
          <w:szCs w:val="21"/>
        </w:rPr>
        <w:t xml:space="preserve">　　二、核心科学问题</w:t>
      </w:r>
    </w:p>
    <w:p w:rsidR="00BE7E39" w:rsidRPr="00C35ACF" w:rsidRDefault="00BE7E39" w:rsidP="00C35ACF">
      <w:pPr>
        <w:pStyle w:val="a3"/>
        <w:shd w:val="clear" w:color="auto" w:fill="FFFFFF"/>
        <w:adjustRightInd w:val="0"/>
        <w:snapToGrid w:val="0"/>
        <w:spacing w:before="0" w:beforeAutospacing="0" w:after="0" w:afterAutospacing="0" w:line="360" w:lineRule="auto"/>
        <w:jc w:val="both"/>
        <w:rPr>
          <w:color w:val="000000"/>
          <w:sz w:val="21"/>
          <w:szCs w:val="21"/>
        </w:rPr>
      </w:pPr>
      <w:r w:rsidRPr="00C35ACF">
        <w:rPr>
          <w:rFonts w:hint="eastAsia"/>
          <w:color w:val="000000"/>
          <w:sz w:val="21"/>
          <w:szCs w:val="21"/>
        </w:rPr>
        <w:t xml:space="preserve">　　围绕学科领域趋势、理论应用特点，注重基础性、前瞻性和交叉性研究创新，结合国家战略需求，针对大数据驱动的管理与决策范式转变机理与理论、大数据资源治理机制设计与协同管理、领域导向的大数据价值发现理论与方法三个关键科学问题开展研究。</w:t>
      </w:r>
    </w:p>
    <w:p w:rsidR="00BE7E39" w:rsidRPr="00C35ACF" w:rsidRDefault="00BE7E39" w:rsidP="00C35ACF">
      <w:pPr>
        <w:pStyle w:val="a3"/>
        <w:shd w:val="clear" w:color="auto" w:fill="FFFFFF"/>
        <w:adjustRightInd w:val="0"/>
        <w:snapToGrid w:val="0"/>
        <w:spacing w:before="0" w:beforeAutospacing="0" w:after="0" w:afterAutospacing="0" w:line="360" w:lineRule="auto"/>
        <w:jc w:val="both"/>
        <w:rPr>
          <w:b/>
          <w:color w:val="000000"/>
          <w:sz w:val="21"/>
          <w:szCs w:val="21"/>
        </w:rPr>
      </w:pPr>
      <w:r w:rsidRPr="00C35ACF">
        <w:rPr>
          <w:rFonts w:hint="eastAsia"/>
          <w:b/>
          <w:color w:val="000000"/>
          <w:sz w:val="21"/>
          <w:szCs w:val="21"/>
        </w:rPr>
        <w:t xml:space="preserve">　　（一）大数据驱动的管理与决策范式转变机理与理论。</w:t>
      </w:r>
    </w:p>
    <w:p w:rsidR="00BE7E39" w:rsidRPr="00C35ACF" w:rsidRDefault="00BE7E39" w:rsidP="00C35ACF">
      <w:pPr>
        <w:pStyle w:val="a3"/>
        <w:shd w:val="clear" w:color="auto" w:fill="FFFFFF"/>
        <w:adjustRightInd w:val="0"/>
        <w:snapToGrid w:val="0"/>
        <w:spacing w:before="0" w:beforeAutospacing="0" w:after="0" w:afterAutospacing="0" w:line="360" w:lineRule="auto"/>
        <w:jc w:val="both"/>
        <w:rPr>
          <w:color w:val="000000"/>
          <w:sz w:val="21"/>
          <w:szCs w:val="21"/>
        </w:rPr>
      </w:pPr>
      <w:r w:rsidRPr="00C35ACF">
        <w:rPr>
          <w:rFonts w:hint="eastAsia"/>
          <w:color w:val="000000"/>
          <w:sz w:val="21"/>
          <w:szCs w:val="21"/>
        </w:rPr>
        <w:t xml:space="preserve">　　在大数据背景下，传统的管理与决策正从以管理流程为主的线性范式逐渐向以数据为中心的扁平化范式转变，管理与决策中各参与方的角色和相关信息流向更趋于多元和交互。相关的问题视角和关键方面包括范式转变的要素、关系和路径，融合微观和宏观各个层次行为和目标的全景式管理与决策模型，以及相应的管理与决策理论和方法创新等。</w:t>
      </w:r>
    </w:p>
    <w:p w:rsidR="00BE7E39" w:rsidRPr="00C35ACF" w:rsidRDefault="00BE7E39" w:rsidP="00C35ACF">
      <w:pPr>
        <w:pStyle w:val="a3"/>
        <w:shd w:val="clear" w:color="auto" w:fill="FFFFFF"/>
        <w:adjustRightInd w:val="0"/>
        <w:snapToGrid w:val="0"/>
        <w:spacing w:before="0" w:beforeAutospacing="0" w:after="0" w:afterAutospacing="0" w:line="360" w:lineRule="auto"/>
        <w:jc w:val="both"/>
        <w:rPr>
          <w:b/>
          <w:color w:val="000000"/>
          <w:sz w:val="21"/>
          <w:szCs w:val="21"/>
        </w:rPr>
      </w:pPr>
      <w:r w:rsidRPr="00C35ACF">
        <w:rPr>
          <w:rFonts w:hint="eastAsia"/>
          <w:b/>
          <w:color w:val="000000"/>
          <w:sz w:val="21"/>
          <w:szCs w:val="21"/>
        </w:rPr>
        <w:t xml:space="preserve">　　（二）大数据资源治理机制设计与协同管理。</w:t>
      </w:r>
    </w:p>
    <w:p w:rsidR="00BE7E39" w:rsidRPr="00C35ACF" w:rsidRDefault="00BE7E39" w:rsidP="00C35ACF">
      <w:pPr>
        <w:pStyle w:val="a3"/>
        <w:shd w:val="clear" w:color="auto" w:fill="FFFFFF"/>
        <w:adjustRightInd w:val="0"/>
        <w:snapToGrid w:val="0"/>
        <w:spacing w:before="0" w:beforeAutospacing="0" w:after="0" w:afterAutospacing="0" w:line="360" w:lineRule="auto"/>
        <w:jc w:val="both"/>
        <w:rPr>
          <w:color w:val="000000"/>
          <w:sz w:val="21"/>
          <w:szCs w:val="21"/>
        </w:rPr>
      </w:pPr>
      <w:r w:rsidRPr="00C35ACF">
        <w:rPr>
          <w:rFonts w:hint="eastAsia"/>
          <w:color w:val="000000"/>
          <w:sz w:val="21"/>
          <w:szCs w:val="21"/>
        </w:rPr>
        <w:t xml:space="preserve">　　随着大数据与社会经济生活的融合不断深化，数字化生态系统正在形成。在此背景下，大数据资源治理和协同管理成为大数据驱动的管理与决策研究和应用的核心问题。相关的问</w:t>
      </w:r>
      <w:r w:rsidRPr="00C35ACF">
        <w:rPr>
          <w:rFonts w:hint="eastAsia"/>
          <w:color w:val="000000"/>
          <w:sz w:val="21"/>
          <w:szCs w:val="21"/>
        </w:rPr>
        <w:lastRenderedPageBreak/>
        <w:t>题视角和关键方面包括大数据资源共享及权属的基本运行机理，大数据标准化和质量测度模型与方法，相关隐私和伦理机制设计等。</w:t>
      </w:r>
    </w:p>
    <w:p w:rsidR="00BE7E39" w:rsidRPr="00C35ACF" w:rsidRDefault="00BE7E39" w:rsidP="00C35ACF">
      <w:pPr>
        <w:pStyle w:val="a3"/>
        <w:shd w:val="clear" w:color="auto" w:fill="FFFFFF"/>
        <w:adjustRightInd w:val="0"/>
        <w:snapToGrid w:val="0"/>
        <w:spacing w:before="0" w:beforeAutospacing="0" w:after="0" w:afterAutospacing="0" w:line="360" w:lineRule="auto"/>
        <w:jc w:val="both"/>
        <w:rPr>
          <w:b/>
          <w:color w:val="000000"/>
          <w:sz w:val="21"/>
          <w:szCs w:val="21"/>
        </w:rPr>
      </w:pPr>
      <w:r w:rsidRPr="00C35ACF">
        <w:rPr>
          <w:rFonts w:hint="eastAsia"/>
          <w:b/>
          <w:color w:val="000000"/>
          <w:sz w:val="21"/>
          <w:szCs w:val="21"/>
        </w:rPr>
        <w:t xml:space="preserve">　　（三）领域导向的大数据价值发现理论与方法。</w:t>
      </w:r>
    </w:p>
    <w:p w:rsidR="00BE7E39" w:rsidRDefault="00BE7E39" w:rsidP="00C35ACF">
      <w:pPr>
        <w:pStyle w:val="a3"/>
        <w:shd w:val="clear" w:color="auto" w:fill="FFFFFF"/>
        <w:adjustRightInd w:val="0"/>
        <w:snapToGrid w:val="0"/>
        <w:spacing w:before="0" w:beforeAutospacing="0" w:after="0" w:afterAutospacing="0" w:line="360" w:lineRule="auto"/>
        <w:ind w:firstLine="420"/>
        <w:jc w:val="both"/>
        <w:rPr>
          <w:color w:val="000000"/>
          <w:sz w:val="21"/>
          <w:szCs w:val="21"/>
        </w:rPr>
      </w:pPr>
      <w:r w:rsidRPr="00C35ACF">
        <w:rPr>
          <w:rFonts w:hint="eastAsia"/>
          <w:color w:val="000000"/>
          <w:sz w:val="21"/>
          <w:szCs w:val="21"/>
        </w:rPr>
        <w:t>大数据价值的产生机理和转换规律具有高度的应用领域依赖性。领域导向的大数据价值发现和决策分析问题通常具有关联交互、趋势走向、全局视图和缩放、实时与动态性，以及社会化特征。相关的问题视角和关键方面包括面向管理与决策情景的统计与预测建模，多源异构和非结构化大数据的关联、融合及全景式分析，实时动态计算、挖掘技术方法与平台构建等。</w:t>
      </w:r>
    </w:p>
    <w:p w:rsidR="00C35ACF" w:rsidRPr="00C35ACF" w:rsidRDefault="00C35ACF" w:rsidP="00C35ACF">
      <w:pPr>
        <w:pStyle w:val="a3"/>
        <w:shd w:val="clear" w:color="auto" w:fill="FFFFFF"/>
        <w:adjustRightInd w:val="0"/>
        <w:snapToGrid w:val="0"/>
        <w:spacing w:before="0" w:beforeAutospacing="0" w:after="0" w:afterAutospacing="0" w:line="360" w:lineRule="auto"/>
        <w:ind w:firstLine="420"/>
        <w:jc w:val="both"/>
        <w:rPr>
          <w:color w:val="000000"/>
          <w:sz w:val="21"/>
          <w:szCs w:val="21"/>
        </w:rPr>
      </w:pPr>
    </w:p>
    <w:p w:rsidR="00BE7E39" w:rsidRPr="00C35ACF" w:rsidRDefault="00BE7E39" w:rsidP="00C35ACF">
      <w:pPr>
        <w:pStyle w:val="a3"/>
        <w:shd w:val="clear" w:color="auto" w:fill="FFFFFF"/>
        <w:adjustRightInd w:val="0"/>
        <w:snapToGrid w:val="0"/>
        <w:spacing w:before="0" w:beforeAutospacing="0" w:after="0" w:afterAutospacing="0" w:line="360" w:lineRule="auto"/>
        <w:jc w:val="both"/>
        <w:rPr>
          <w:b/>
          <w:color w:val="000000"/>
          <w:sz w:val="21"/>
          <w:szCs w:val="21"/>
        </w:rPr>
      </w:pPr>
      <w:r w:rsidRPr="00C35ACF">
        <w:rPr>
          <w:rFonts w:hint="eastAsia"/>
          <w:b/>
          <w:color w:val="000000"/>
          <w:sz w:val="21"/>
          <w:szCs w:val="21"/>
        </w:rPr>
        <w:t xml:space="preserve">　　三、2020年度重点资助研究方向</w:t>
      </w:r>
    </w:p>
    <w:p w:rsidR="00BE7E39" w:rsidRPr="00C35ACF" w:rsidRDefault="00BE7E39" w:rsidP="00C35ACF">
      <w:pPr>
        <w:pStyle w:val="a3"/>
        <w:shd w:val="clear" w:color="auto" w:fill="FFFFFF"/>
        <w:adjustRightInd w:val="0"/>
        <w:snapToGrid w:val="0"/>
        <w:spacing w:before="0" w:beforeAutospacing="0" w:after="0" w:afterAutospacing="0" w:line="360" w:lineRule="auto"/>
        <w:jc w:val="both"/>
        <w:rPr>
          <w:color w:val="000000"/>
          <w:sz w:val="21"/>
          <w:szCs w:val="21"/>
        </w:rPr>
      </w:pPr>
      <w:r w:rsidRPr="00C35ACF">
        <w:rPr>
          <w:rFonts w:hint="eastAsia"/>
          <w:color w:val="000000"/>
          <w:sz w:val="21"/>
          <w:szCs w:val="21"/>
        </w:rPr>
        <w:t xml:space="preserve">　　</w:t>
      </w:r>
      <w:proofErr w:type="gramStart"/>
      <w:r w:rsidRPr="00C35ACF">
        <w:rPr>
          <w:rFonts w:hint="eastAsia"/>
          <w:color w:val="000000"/>
          <w:sz w:val="21"/>
          <w:szCs w:val="21"/>
        </w:rPr>
        <w:t>本重大</w:t>
      </w:r>
      <w:proofErr w:type="gramEnd"/>
      <w:r w:rsidRPr="00C35ACF">
        <w:rPr>
          <w:rFonts w:hint="eastAsia"/>
          <w:color w:val="000000"/>
          <w:sz w:val="21"/>
          <w:szCs w:val="21"/>
        </w:rPr>
        <w:t>研究计划针对大数据驱动的管理与决策关键基础问题，组织前瞻性、交叉性的研究。鼓励来自不同学科领域（如管理、信息、数理、医学等）的项目申请。</w:t>
      </w:r>
    </w:p>
    <w:p w:rsidR="00BE7E39" w:rsidRPr="00C35ACF" w:rsidRDefault="00BE7E39" w:rsidP="00C35ACF">
      <w:pPr>
        <w:pStyle w:val="a3"/>
        <w:shd w:val="clear" w:color="auto" w:fill="FFFFFF"/>
        <w:adjustRightInd w:val="0"/>
        <w:snapToGrid w:val="0"/>
        <w:spacing w:before="0" w:beforeAutospacing="0" w:after="0" w:afterAutospacing="0" w:line="360" w:lineRule="auto"/>
        <w:jc w:val="both"/>
        <w:rPr>
          <w:color w:val="000000"/>
          <w:sz w:val="21"/>
          <w:szCs w:val="21"/>
        </w:rPr>
      </w:pPr>
      <w:r w:rsidRPr="00C35ACF">
        <w:rPr>
          <w:rFonts w:hint="eastAsia"/>
          <w:color w:val="000000"/>
          <w:sz w:val="21"/>
          <w:szCs w:val="21"/>
        </w:rPr>
        <w:t xml:space="preserve">　　2020年度将在已有项目布局和阶段性成果的基础上进一步深入探索，强化亮点，加强聚合，集成升华，力争形成更具突破性成果。2020年度将以重点支持项目（2年期）与培育项目（1年期）的形式予以资助。</w:t>
      </w:r>
    </w:p>
    <w:p w:rsidR="00BE7E39" w:rsidRPr="00C35ACF" w:rsidRDefault="00BE7E39" w:rsidP="00C35ACF">
      <w:pPr>
        <w:pStyle w:val="a3"/>
        <w:shd w:val="clear" w:color="auto" w:fill="FFFFFF"/>
        <w:adjustRightInd w:val="0"/>
        <w:snapToGrid w:val="0"/>
        <w:spacing w:before="0" w:beforeAutospacing="0" w:after="0" w:afterAutospacing="0" w:line="360" w:lineRule="auto"/>
        <w:jc w:val="both"/>
        <w:rPr>
          <w:color w:val="000000"/>
          <w:sz w:val="21"/>
          <w:szCs w:val="21"/>
        </w:rPr>
      </w:pPr>
      <w:r w:rsidRPr="00C35ACF">
        <w:rPr>
          <w:rFonts w:hint="eastAsia"/>
          <w:color w:val="000000"/>
          <w:sz w:val="21"/>
          <w:szCs w:val="21"/>
        </w:rPr>
        <w:t xml:space="preserve">　　资助项目应研究目标明确，能够产生突出体现“国情特征”、结合重大案例和应用的高水平国家级政策影响和示范成果，或产生体现高水平国际影响的领域顶尖学术成果。</w:t>
      </w:r>
    </w:p>
    <w:p w:rsidR="00BE7E39" w:rsidRPr="00C35ACF" w:rsidRDefault="00BE7E39" w:rsidP="00C35ACF">
      <w:pPr>
        <w:pStyle w:val="a3"/>
        <w:shd w:val="clear" w:color="auto" w:fill="FFFFFF"/>
        <w:adjustRightInd w:val="0"/>
        <w:snapToGrid w:val="0"/>
        <w:spacing w:before="0" w:beforeAutospacing="0" w:after="0" w:afterAutospacing="0" w:line="360" w:lineRule="auto"/>
        <w:jc w:val="both"/>
        <w:rPr>
          <w:b/>
          <w:color w:val="000000"/>
          <w:sz w:val="21"/>
          <w:szCs w:val="21"/>
        </w:rPr>
      </w:pPr>
      <w:r w:rsidRPr="00C35ACF">
        <w:rPr>
          <w:rFonts w:hint="eastAsia"/>
          <w:b/>
          <w:color w:val="000000"/>
          <w:sz w:val="21"/>
          <w:szCs w:val="21"/>
        </w:rPr>
        <w:t xml:space="preserve">　　（一）重点支持项目（2年期）。</w:t>
      </w:r>
    </w:p>
    <w:p w:rsidR="00BE7E39" w:rsidRPr="00C35ACF" w:rsidRDefault="00BE7E39" w:rsidP="00C35ACF">
      <w:pPr>
        <w:pStyle w:val="a3"/>
        <w:shd w:val="clear" w:color="auto" w:fill="FFFFFF"/>
        <w:adjustRightInd w:val="0"/>
        <w:snapToGrid w:val="0"/>
        <w:spacing w:before="0" w:beforeAutospacing="0" w:after="0" w:afterAutospacing="0" w:line="360" w:lineRule="auto"/>
        <w:jc w:val="both"/>
        <w:rPr>
          <w:color w:val="000000"/>
          <w:sz w:val="21"/>
          <w:szCs w:val="21"/>
        </w:rPr>
      </w:pPr>
      <w:r w:rsidRPr="00C35ACF">
        <w:rPr>
          <w:rFonts w:hint="eastAsia"/>
          <w:color w:val="000000"/>
          <w:sz w:val="21"/>
          <w:szCs w:val="21"/>
        </w:rPr>
        <w:t xml:space="preserve">　　重点支持项目资助立足国家重大需求、面向领域前沿、创新性强、有坚实的研究基础和高水平的研究队伍、有望取得重要研究成果、并能够对重大研究计划目标的完成</w:t>
      </w:r>
      <w:proofErr w:type="gramStart"/>
      <w:r w:rsidRPr="00C35ACF">
        <w:rPr>
          <w:rFonts w:hint="eastAsia"/>
          <w:color w:val="000000"/>
          <w:sz w:val="21"/>
          <w:szCs w:val="21"/>
        </w:rPr>
        <w:t>作出</w:t>
      </w:r>
      <w:proofErr w:type="gramEnd"/>
      <w:r w:rsidRPr="00C35ACF">
        <w:rPr>
          <w:rFonts w:hint="eastAsia"/>
          <w:color w:val="000000"/>
          <w:sz w:val="21"/>
          <w:szCs w:val="21"/>
        </w:rPr>
        <w:t>实质性重要贡献的项目。重点支持项目的研究</w:t>
      </w:r>
      <w:proofErr w:type="gramStart"/>
      <w:r w:rsidRPr="00C35ACF">
        <w:rPr>
          <w:rFonts w:hint="eastAsia"/>
          <w:color w:val="000000"/>
          <w:sz w:val="21"/>
          <w:szCs w:val="21"/>
        </w:rPr>
        <w:t>应目标</w:t>
      </w:r>
      <w:proofErr w:type="gramEnd"/>
      <w:r w:rsidRPr="00C35ACF">
        <w:rPr>
          <w:rFonts w:hint="eastAsia"/>
          <w:color w:val="000000"/>
          <w:sz w:val="21"/>
          <w:szCs w:val="21"/>
        </w:rPr>
        <w:t>明确、内容聚焦。重点支持项目资助的研究方向包括：</w:t>
      </w:r>
    </w:p>
    <w:p w:rsidR="00BE7E39" w:rsidRPr="00C35ACF" w:rsidRDefault="00BE7E39" w:rsidP="00C35ACF">
      <w:pPr>
        <w:pStyle w:val="a3"/>
        <w:shd w:val="clear" w:color="auto" w:fill="FFFFFF"/>
        <w:adjustRightInd w:val="0"/>
        <w:snapToGrid w:val="0"/>
        <w:spacing w:before="0" w:beforeAutospacing="0" w:after="0" w:afterAutospacing="0" w:line="360" w:lineRule="auto"/>
        <w:jc w:val="both"/>
        <w:rPr>
          <w:b/>
          <w:color w:val="000000"/>
          <w:sz w:val="21"/>
          <w:szCs w:val="21"/>
        </w:rPr>
      </w:pPr>
      <w:r w:rsidRPr="00C35ACF">
        <w:rPr>
          <w:rFonts w:hint="eastAsia"/>
          <w:b/>
          <w:color w:val="000000"/>
          <w:sz w:val="21"/>
          <w:szCs w:val="21"/>
        </w:rPr>
        <w:t xml:space="preserve">　　1．面向管理决策大数据分析的理论与方法。</w:t>
      </w:r>
    </w:p>
    <w:p w:rsidR="00BE7E39" w:rsidRPr="00C35ACF" w:rsidRDefault="00BE7E39" w:rsidP="00C35ACF">
      <w:pPr>
        <w:pStyle w:val="a3"/>
        <w:shd w:val="clear" w:color="auto" w:fill="FFFFFF"/>
        <w:adjustRightInd w:val="0"/>
        <w:snapToGrid w:val="0"/>
        <w:spacing w:before="0" w:beforeAutospacing="0" w:after="0" w:afterAutospacing="0" w:line="360" w:lineRule="auto"/>
        <w:jc w:val="both"/>
        <w:rPr>
          <w:color w:val="000000"/>
          <w:sz w:val="21"/>
          <w:szCs w:val="21"/>
        </w:rPr>
      </w:pPr>
      <w:r w:rsidRPr="00C35ACF">
        <w:rPr>
          <w:rFonts w:hint="eastAsia"/>
          <w:color w:val="000000"/>
          <w:sz w:val="21"/>
          <w:szCs w:val="21"/>
        </w:rPr>
        <w:t xml:space="preserve">　　研究内容聚焦于解决管理决策大数据问题的基础性、创新性理论和方法的前沿探索。在数理分析、统计推断、数据科学等某一学科领域产生对重大研究计划有重要贡献的高水平学术成果。重点关注管理决策大数据情境下的诸如数据缺失、填补、稀疏、降维、分块等方面的解析/统计/计算问题，以及人工智能方法的可解释性等问题。</w:t>
      </w:r>
    </w:p>
    <w:p w:rsidR="00BE7E39" w:rsidRPr="00C35ACF" w:rsidRDefault="00BE7E39" w:rsidP="00C35ACF">
      <w:pPr>
        <w:pStyle w:val="a3"/>
        <w:shd w:val="clear" w:color="auto" w:fill="FFFFFF"/>
        <w:adjustRightInd w:val="0"/>
        <w:snapToGrid w:val="0"/>
        <w:spacing w:before="0" w:beforeAutospacing="0" w:after="0" w:afterAutospacing="0" w:line="360" w:lineRule="auto"/>
        <w:jc w:val="both"/>
        <w:rPr>
          <w:b/>
          <w:color w:val="000000"/>
          <w:sz w:val="21"/>
          <w:szCs w:val="21"/>
        </w:rPr>
      </w:pPr>
      <w:r w:rsidRPr="00C35ACF">
        <w:rPr>
          <w:rFonts w:hint="eastAsia"/>
          <w:b/>
          <w:color w:val="000000"/>
          <w:sz w:val="21"/>
          <w:szCs w:val="21"/>
        </w:rPr>
        <w:t xml:space="preserve">　　2．大数据使能的价值创造与应用示范。</w:t>
      </w:r>
    </w:p>
    <w:p w:rsidR="00BE7E39" w:rsidRPr="00C35ACF" w:rsidRDefault="00BE7E39" w:rsidP="00C35ACF">
      <w:pPr>
        <w:pStyle w:val="a3"/>
        <w:shd w:val="clear" w:color="auto" w:fill="FFFFFF"/>
        <w:adjustRightInd w:val="0"/>
        <w:snapToGrid w:val="0"/>
        <w:spacing w:before="0" w:beforeAutospacing="0" w:after="0" w:afterAutospacing="0" w:line="360" w:lineRule="auto"/>
        <w:jc w:val="both"/>
        <w:rPr>
          <w:color w:val="000000"/>
          <w:sz w:val="21"/>
          <w:szCs w:val="21"/>
        </w:rPr>
      </w:pPr>
      <w:r w:rsidRPr="00C35ACF">
        <w:rPr>
          <w:rFonts w:hint="eastAsia"/>
          <w:color w:val="000000"/>
          <w:sz w:val="21"/>
          <w:szCs w:val="21"/>
        </w:rPr>
        <w:t xml:space="preserve">　　研究内容聚焦于国家重大需求和经济建设主战场，通过大数据使能提升管理决策水平，驱动重要应用领域的价值创造和管理创新。在公共管理、医疗健康、金融或商务等某一应用领域产生对重大研究计划有重要贡献的高水平应用示范性和政策影响性成果。重点关注基于大数据使能的、面向我国重要管理决策应用场景的诸如社会/生态治理决策范式、数据要素配置与资源价值效用、大数据相关技术的驱动与协同决策模式等方面的问题。</w:t>
      </w:r>
    </w:p>
    <w:p w:rsidR="00BE7E39" w:rsidRPr="00C35ACF" w:rsidRDefault="00BE7E39" w:rsidP="00C35ACF">
      <w:pPr>
        <w:pStyle w:val="a3"/>
        <w:shd w:val="clear" w:color="auto" w:fill="FFFFFF"/>
        <w:adjustRightInd w:val="0"/>
        <w:snapToGrid w:val="0"/>
        <w:spacing w:before="0" w:beforeAutospacing="0" w:after="0" w:afterAutospacing="0" w:line="360" w:lineRule="auto"/>
        <w:jc w:val="both"/>
        <w:rPr>
          <w:b/>
          <w:color w:val="000000"/>
          <w:sz w:val="21"/>
          <w:szCs w:val="21"/>
        </w:rPr>
      </w:pPr>
      <w:r w:rsidRPr="00C35ACF">
        <w:rPr>
          <w:rFonts w:hint="eastAsia"/>
          <w:b/>
          <w:color w:val="000000"/>
          <w:sz w:val="21"/>
          <w:szCs w:val="21"/>
        </w:rPr>
        <w:t xml:space="preserve">　　3．面向多领域情境平台的整体架构设计。</w:t>
      </w:r>
    </w:p>
    <w:p w:rsidR="00BE7E39" w:rsidRPr="00C35ACF" w:rsidRDefault="00BE7E39" w:rsidP="00C35ACF">
      <w:pPr>
        <w:pStyle w:val="a3"/>
        <w:shd w:val="clear" w:color="auto" w:fill="FFFFFF"/>
        <w:adjustRightInd w:val="0"/>
        <w:snapToGrid w:val="0"/>
        <w:spacing w:before="0" w:beforeAutospacing="0" w:after="0" w:afterAutospacing="0" w:line="360" w:lineRule="auto"/>
        <w:jc w:val="both"/>
        <w:rPr>
          <w:color w:val="000000"/>
          <w:sz w:val="21"/>
          <w:szCs w:val="21"/>
        </w:rPr>
      </w:pPr>
      <w:r w:rsidRPr="00C35ACF">
        <w:rPr>
          <w:rFonts w:hint="eastAsia"/>
          <w:color w:val="000000"/>
          <w:sz w:val="21"/>
          <w:szCs w:val="21"/>
        </w:rPr>
        <w:lastRenderedPageBreak/>
        <w:t xml:space="preserve">　　研究内容聚焦于全景式PAGE框架下的多领域情境平台的聚合，设计和实现反映重大研究计划全局视图的整体架构。在整合呈现总体研究进展方面产生对重大研究计划集成升华有重要贡献的高水平提炼和汇聚性成果。重点关注围绕PAGE要素矩阵与各项目对应关系的诸如关联契合性与成果贡献度分析、内容主题聚合与知识图谱构建、系统性创新的提炼与升华、全景视图映射与架构功能设计等方面的问题。</w:t>
      </w:r>
    </w:p>
    <w:p w:rsidR="00BE7E39" w:rsidRPr="00C35ACF" w:rsidRDefault="00BE7E39" w:rsidP="00C35ACF">
      <w:pPr>
        <w:pStyle w:val="a3"/>
        <w:shd w:val="clear" w:color="auto" w:fill="FFFFFF"/>
        <w:adjustRightInd w:val="0"/>
        <w:snapToGrid w:val="0"/>
        <w:spacing w:before="0" w:beforeAutospacing="0" w:after="0" w:afterAutospacing="0" w:line="360" w:lineRule="auto"/>
        <w:jc w:val="both"/>
        <w:rPr>
          <w:b/>
          <w:color w:val="000000"/>
          <w:sz w:val="21"/>
          <w:szCs w:val="21"/>
        </w:rPr>
      </w:pPr>
      <w:r w:rsidRPr="00C35ACF">
        <w:rPr>
          <w:rFonts w:hint="eastAsia"/>
          <w:b/>
          <w:color w:val="000000"/>
          <w:sz w:val="21"/>
          <w:szCs w:val="21"/>
        </w:rPr>
        <w:t xml:space="preserve">　　（二）培育项目（1年期）。</w:t>
      </w:r>
    </w:p>
    <w:p w:rsidR="00BE7E39" w:rsidRPr="00C35ACF" w:rsidRDefault="00BE7E39" w:rsidP="00C35ACF">
      <w:pPr>
        <w:pStyle w:val="a3"/>
        <w:shd w:val="clear" w:color="auto" w:fill="FFFFFF"/>
        <w:adjustRightInd w:val="0"/>
        <w:snapToGrid w:val="0"/>
        <w:spacing w:before="0" w:beforeAutospacing="0" w:after="0" w:afterAutospacing="0" w:line="360" w:lineRule="auto"/>
        <w:jc w:val="both"/>
        <w:rPr>
          <w:color w:val="000000"/>
          <w:sz w:val="21"/>
          <w:szCs w:val="21"/>
        </w:rPr>
      </w:pPr>
      <w:r w:rsidRPr="00C35ACF">
        <w:rPr>
          <w:rFonts w:hint="eastAsia"/>
          <w:color w:val="000000"/>
          <w:sz w:val="21"/>
          <w:szCs w:val="21"/>
        </w:rPr>
        <w:t xml:space="preserve">　　一是滚动资助前期成果优秀并于2020年底之前（含）结题的培育项目、重点支持项目，且对重大研究计划目标完成和集成升华有实质性重要贡献的项目；或与</w:t>
      </w:r>
      <w:proofErr w:type="gramStart"/>
      <w:r w:rsidRPr="00C35ACF">
        <w:rPr>
          <w:rFonts w:hint="eastAsia"/>
          <w:color w:val="000000"/>
          <w:sz w:val="21"/>
          <w:szCs w:val="21"/>
        </w:rPr>
        <w:t>本重大</w:t>
      </w:r>
      <w:proofErr w:type="gramEnd"/>
      <w:r w:rsidRPr="00C35ACF">
        <w:rPr>
          <w:rFonts w:hint="eastAsia"/>
          <w:color w:val="000000"/>
          <w:sz w:val="21"/>
          <w:szCs w:val="21"/>
        </w:rPr>
        <w:t>研究计划研究内容密切相关的近3年（2018-2020年）结题的管理、信息、数理、医学科学部项目（请在申请书中明确注明该项目批准号及其前期研究成果）。</w:t>
      </w:r>
    </w:p>
    <w:p w:rsidR="00BE7E39" w:rsidRPr="00C35ACF" w:rsidRDefault="00BE7E39" w:rsidP="00C35ACF">
      <w:pPr>
        <w:pStyle w:val="a3"/>
        <w:shd w:val="clear" w:color="auto" w:fill="FFFFFF"/>
        <w:adjustRightInd w:val="0"/>
        <w:snapToGrid w:val="0"/>
        <w:spacing w:before="0" w:beforeAutospacing="0" w:after="0" w:afterAutospacing="0" w:line="360" w:lineRule="auto"/>
        <w:jc w:val="both"/>
        <w:rPr>
          <w:color w:val="000000"/>
          <w:sz w:val="21"/>
          <w:szCs w:val="21"/>
        </w:rPr>
      </w:pPr>
      <w:r w:rsidRPr="00C35ACF">
        <w:rPr>
          <w:rFonts w:hint="eastAsia"/>
          <w:color w:val="000000"/>
          <w:sz w:val="21"/>
          <w:szCs w:val="21"/>
        </w:rPr>
        <w:t xml:space="preserve">　　二是延展资助有坚实的研究基础和高水平的研究队伍、有望取得重要研究成果并对重大研究计划目标完成</w:t>
      </w:r>
      <w:proofErr w:type="gramStart"/>
      <w:r w:rsidRPr="00C35ACF">
        <w:rPr>
          <w:rFonts w:hint="eastAsia"/>
          <w:color w:val="000000"/>
          <w:sz w:val="21"/>
          <w:szCs w:val="21"/>
        </w:rPr>
        <w:t>作出</w:t>
      </w:r>
      <w:proofErr w:type="gramEnd"/>
      <w:r w:rsidRPr="00C35ACF">
        <w:rPr>
          <w:rFonts w:hint="eastAsia"/>
          <w:color w:val="000000"/>
          <w:sz w:val="21"/>
          <w:szCs w:val="21"/>
        </w:rPr>
        <w:t>实质性重要贡献的申请项目。</w:t>
      </w:r>
    </w:p>
    <w:p w:rsidR="00BE7E39" w:rsidRPr="00C35ACF" w:rsidRDefault="00BE7E39" w:rsidP="00C35ACF">
      <w:pPr>
        <w:pStyle w:val="a3"/>
        <w:shd w:val="clear" w:color="auto" w:fill="FFFFFF"/>
        <w:adjustRightInd w:val="0"/>
        <w:snapToGrid w:val="0"/>
        <w:spacing w:before="0" w:beforeAutospacing="0" w:after="0" w:afterAutospacing="0" w:line="360" w:lineRule="auto"/>
        <w:jc w:val="both"/>
        <w:rPr>
          <w:color w:val="000000"/>
          <w:sz w:val="21"/>
          <w:szCs w:val="21"/>
        </w:rPr>
      </w:pPr>
      <w:r w:rsidRPr="00C35ACF">
        <w:rPr>
          <w:rFonts w:hint="eastAsia"/>
          <w:color w:val="000000"/>
          <w:sz w:val="21"/>
          <w:szCs w:val="21"/>
        </w:rPr>
        <w:t xml:space="preserve">　　资助的研究方向包括：</w:t>
      </w:r>
    </w:p>
    <w:p w:rsidR="00BE7E39" w:rsidRPr="00C35ACF" w:rsidRDefault="00BE7E39" w:rsidP="00C35ACF">
      <w:pPr>
        <w:pStyle w:val="a3"/>
        <w:shd w:val="clear" w:color="auto" w:fill="FFFFFF"/>
        <w:adjustRightInd w:val="0"/>
        <w:snapToGrid w:val="0"/>
        <w:spacing w:before="0" w:beforeAutospacing="0" w:after="0" w:afterAutospacing="0" w:line="360" w:lineRule="auto"/>
        <w:jc w:val="both"/>
        <w:rPr>
          <w:b/>
          <w:color w:val="000000"/>
          <w:sz w:val="21"/>
          <w:szCs w:val="21"/>
        </w:rPr>
      </w:pPr>
      <w:r w:rsidRPr="00C35ACF">
        <w:rPr>
          <w:rFonts w:hint="eastAsia"/>
          <w:b/>
          <w:color w:val="000000"/>
          <w:sz w:val="21"/>
          <w:szCs w:val="21"/>
        </w:rPr>
        <w:t xml:space="preserve">　　1．大数据资源治理与共享。</w:t>
      </w:r>
    </w:p>
    <w:p w:rsidR="00BE7E39" w:rsidRPr="00C35ACF" w:rsidRDefault="00BE7E39" w:rsidP="00C35ACF">
      <w:pPr>
        <w:pStyle w:val="a3"/>
        <w:shd w:val="clear" w:color="auto" w:fill="FFFFFF"/>
        <w:adjustRightInd w:val="0"/>
        <w:snapToGrid w:val="0"/>
        <w:spacing w:before="0" w:beforeAutospacing="0" w:after="0" w:afterAutospacing="0" w:line="360" w:lineRule="auto"/>
        <w:jc w:val="both"/>
        <w:rPr>
          <w:color w:val="000000"/>
          <w:sz w:val="21"/>
          <w:szCs w:val="21"/>
        </w:rPr>
      </w:pPr>
      <w:r w:rsidRPr="00C35ACF">
        <w:rPr>
          <w:rFonts w:hint="eastAsia"/>
          <w:color w:val="000000"/>
          <w:sz w:val="21"/>
          <w:szCs w:val="21"/>
        </w:rPr>
        <w:t xml:space="preserve">　　研究内容聚焦于大数据资源治理与共享领域的国际和国家级标准制定，产生重要的国内外政策和行业影响。</w:t>
      </w:r>
    </w:p>
    <w:p w:rsidR="00BE7E39" w:rsidRPr="00C35ACF" w:rsidRDefault="00BE7E39" w:rsidP="00C35ACF">
      <w:pPr>
        <w:pStyle w:val="a3"/>
        <w:shd w:val="clear" w:color="auto" w:fill="FFFFFF"/>
        <w:adjustRightInd w:val="0"/>
        <w:snapToGrid w:val="0"/>
        <w:spacing w:before="0" w:beforeAutospacing="0" w:after="0" w:afterAutospacing="0" w:line="360" w:lineRule="auto"/>
        <w:jc w:val="both"/>
        <w:rPr>
          <w:b/>
          <w:color w:val="000000"/>
          <w:sz w:val="21"/>
          <w:szCs w:val="21"/>
        </w:rPr>
      </w:pPr>
      <w:r w:rsidRPr="00C35ACF">
        <w:rPr>
          <w:rFonts w:hint="eastAsia"/>
          <w:b/>
          <w:color w:val="000000"/>
          <w:sz w:val="21"/>
          <w:szCs w:val="21"/>
        </w:rPr>
        <w:t xml:space="preserve">　　2．大数据驱动的公共卫生决策。</w:t>
      </w:r>
    </w:p>
    <w:p w:rsidR="00BE7E39" w:rsidRPr="00C35ACF" w:rsidRDefault="00BE7E39" w:rsidP="00C35ACF">
      <w:pPr>
        <w:pStyle w:val="a3"/>
        <w:shd w:val="clear" w:color="auto" w:fill="FFFFFF"/>
        <w:adjustRightInd w:val="0"/>
        <w:snapToGrid w:val="0"/>
        <w:spacing w:before="0" w:beforeAutospacing="0" w:after="0" w:afterAutospacing="0" w:line="360" w:lineRule="auto"/>
        <w:jc w:val="both"/>
        <w:rPr>
          <w:color w:val="000000"/>
          <w:sz w:val="21"/>
          <w:szCs w:val="21"/>
        </w:rPr>
      </w:pPr>
      <w:r w:rsidRPr="00C35ACF">
        <w:rPr>
          <w:rFonts w:hint="eastAsia"/>
          <w:color w:val="000000"/>
          <w:sz w:val="21"/>
          <w:szCs w:val="21"/>
        </w:rPr>
        <w:t xml:space="preserve">　　研究内容聚焦于公共卫生领域的重要管理决策问题，产生高水平应用成果和政策影响。</w:t>
      </w:r>
    </w:p>
    <w:p w:rsidR="00BE7E39" w:rsidRPr="00C35ACF" w:rsidRDefault="00BE7E39" w:rsidP="00C35ACF">
      <w:pPr>
        <w:pStyle w:val="a3"/>
        <w:shd w:val="clear" w:color="auto" w:fill="FFFFFF"/>
        <w:adjustRightInd w:val="0"/>
        <w:snapToGrid w:val="0"/>
        <w:spacing w:before="0" w:beforeAutospacing="0" w:after="0" w:afterAutospacing="0" w:line="360" w:lineRule="auto"/>
        <w:jc w:val="both"/>
        <w:rPr>
          <w:b/>
          <w:color w:val="000000"/>
          <w:sz w:val="21"/>
          <w:szCs w:val="21"/>
        </w:rPr>
      </w:pPr>
      <w:r w:rsidRPr="00C35ACF">
        <w:rPr>
          <w:rFonts w:hint="eastAsia"/>
          <w:b/>
          <w:color w:val="000000"/>
          <w:sz w:val="21"/>
          <w:szCs w:val="21"/>
        </w:rPr>
        <w:t xml:space="preserve">　　3．基于大数据的医疗</w:t>
      </w:r>
      <w:proofErr w:type="gramStart"/>
      <w:r w:rsidRPr="00C35ACF">
        <w:rPr>
          <w:rFonts w:hint="eastAsia"/>
          <w:b/>
          <w:color w:val="000000"/>
          <w:sz w:val="21"/>
          <w:szCs w:val="21"/>
        </w:rPr>
        <w:t>健康理论</w:t>
      </w:r>
      <w:proofErr w:type="gramEnd"/>
      <w:r w:rsidRPr="00C35ACF">
        <w:rPr>
          <w:rFonts w:hint="eastAsia"/>
          <w:b/>
          <w:color w:val="000000"/>
          <w:sz w:val="21"/>
          <w:szCs w:val="21"/>
        </w:rPr>
        <w:t>与方法。</w:t>
      </w:r>
    </w:p>
    <w:p w:rsidR="00BE7E39" w:rsidRPr="00C35ACF" w:rsidRDefault="00BE7E39" w:rsidP="00C35ACF">
      <w:pPr>
        <w:pStyle w:val="a3"/>
        <w:shd w:val="clear" w:color="auto" w:fill="FFFFFF"/>
        <w:adjustRightInd w:val="0"/>
        <w:snapToGrid w:val="0"/>
        <w:spacing w:before="0" w:beforeAutospacing="0" w:after="0" w:afterAutospacing="0" w:line="360" w:lineRule="auto"/>
        <w:jc w:val="both"/>
        <w:rPr>
          <w:color w:val="000000"/>
          <w:sz w:val="21"/>
          <w:szCs w:val="21"/>
        </w:rPr>
      </w:pPr>
      <w:r w:rsidRPr="00C35ACF">
        <w:rPr>
          <w:rFonts w:hint="eastAsia"/>
          <w:color w:val="000000"/>
          <w:sz w:val="21"/>
          <w:szCs w:val="21"/>
        </w:rPr>
        <w:t xml:space="preserve">　　研究内容聚焦于利用大数据相关技术（如数据分析、人工智能、区块链等），进行医疗诊断或健康管理，产生高水平理论与方法创新。</w:t>
      </w:r>
    </w:p>
    <w:p w:rsidR="00BE7E39" w:rsidRPr="00C35ACF" w:rsidRDefault="00BE7E39" w:rsidP="00C35ACF">
      <w:pPr>
        <w:pStyle w:val="a3"/>
        <w:shd w:val="clear" w:color="auto" w:fill="FFFFFF"/>
        <w:adjustRightInd w:val="0"/>
        <w:snapToGrid w:val="0"/>
        <w:spacing w:before="0" w:beforeAutospacing="0" w:after="0" w:afterAutospacing="0" w:line="360" w:lineRule="auto"/>
        <w:jc w:val="both"/>
        <w:rPr>
          <w:b/>
          <w:color w:val="000000"/>
          <w:sz w:val="21"/>
          <w:szCs w:val="21"/>
        </w:rPr>
      </w:pPr>
      <w:r w:rsidRPr="00C35ACF">
        <w:rPr>
          <w:rFonts w:hint="eastAsia"/>
          <w:b/>
          <w:color w:val="000000"/>
          <w:sz w:val="21"/>
          <w:szCs w:val="21"/>
        </w:rPr>
        <w:t xml:space="preserve">　　4．新型决策范式的转变模式与理论扩展。</w:t>
      </w:r>
    </w:p>
    <w:p w:rsidR="00BE7E39" w:rsidRPr="00C35ACF" w:rsidRDefault="00BE7E39" w:rsidP="00C35ACF">
      <w:pPr>
        <w:pStyle w:val="a3"/>
        <w:shd w:val="clear" w:color="auto" w:fill="FFFFFF"/>
        <w:adjustRightInd w:val="0"/>
        <w:snapToGrid w:val="0"/>
        <w:spacing w:before="0" w:beforeAutospacing="0" w:after="0" w:afterAutospacing="0" w:line="360" w:lineRule="auto"/>
        <w:jc w:val="both"/>
        <w:rPr>
          <w:color w:val="000000"/>
          <w:sz w:val="21"/>
          <w:szCs w:val="21"/>
        </w:rPr>
      </w:pPr>
      <w:r w:rsidRPr="00C35ACF">
        <w:rPr>
          <w:rFonts w:hint="eastAsia"/>
          <w:color w:val="000000"/>
          <w:sz w:val="21"/>
          <w:szCs w:val="21"/>
        </w:rPr>
        <w:t xml:space="preserve">　　研究内容聚焦于大数据背景下的决策范式转变，拓展传统决策理论，产生新型决策特征、模式、体系、范式等方面的高水平创新。</w:t>
      </w:r>
    </w:p>
    <w:p w:rsidR="00BE7E39" w:rsidRPr="00C35ACF" w:rsidRDefault="00BE7E39" w:rsidP="00C35ACF">
      <w:pPr>
        <w:pStyle w:val="a3"/>
        <w:shd w:val="clear" w:color="auto" w:fill="FFFFFF"/>
        <w:adjustRightInd w:val="0"/>
        <w:snapToGrid w:val="0"/>
        <w:spacing w:before="0" w:beforeAutospacing="0" w:after="0" w:afterAutospacing="0" w:line="360" w:lineRule="auto"/>
        <w:jc w:val="both"/>
        <w:rPr>
          <w:b/>
          <w:color w:val="000000"/>
          <w:sz w:val="21"/>
          <w:szCs w:val="21"/>
        </w:rPr>
      </w:pPr>
      <w:r w:rsidRPr="00C35ACF">
        <w:rPr>
          <w:rFonts w:hint="eastAsia"/>
          <w:b/>
          <w:color w:val="000000"/>
          <w:sz w:val="21"/>
          <w:szCs w:val="21"/>
        </w:rPr>
        <w:t xml:space="preserve">　　5．面向金融大数据的统计与计量理论与方法。</w:t>
      </w:r>
    </w:p>
    <w:p w:rsidR="00BE7E39" w:rsidRDefault="00BE7E39" w:rsidP="00C35ACF">
      <w:pPr>
        <w:pStyle w:val="a3"/>
        <w:shd w:val="clear" w:color="auto" w:fill="FFFFFF"/>
        <w:adjustRightInd w:val="0"/>
        <w:snapToGrid w:val="0"/>
        <w:spacing w:before="0" w:beforeAutospacing="0" w:after="0" w:afterAutospacing="0" w:line="360" w:lineRule="auto"/>
        <w:ind w:firstLine="420"/>
        <w:jc w:val="both"/>
        <w:rPr>
          <w:color w:val="000000"/>
          <w:sz w:val="21"/>
          <w:szCs w:val="21"/>
        </w:rPr>
      </w:pPr>
      <w:r w:rsidRPr="00C35ACF">
        <w:rPr>
          <w:rFonts w:hint="eastAsia"/>
          <w:color w:val="000000"/>
          <w:sz w:val="21"/>
          <w:szCs w:val="21"/>
        </w:rPr>
        <w:t>研究内容聚焦于金融大数据分析中的分布式计算和统计学习等问题，产生在统计推断和计量建模方面的高水平理论与方法创新。</w:t>
      </w:r>
    </w:p>
    <w:p w:rsidR="00C35ACF" w:rsidRPr="00C35ACF" w:rsidRDefault="00C35ACF" w:rsidP="00C35ACF">
      <w:pPr>
        <w:pStyle w:val="a3"/>
        <w:shd w:val="clear" w:color="auto" w:fill="FFFFFF"/>
        <w:adjustRightInd w:val="0"/>
        <w:snapToGrid w:val="0"/>
        <w:spacing w:before="0" w:beforeAutospacing="0" w:after="0" w:afterAutospacing="0" w:line="360" w:lineRule="auto"/>
        <w:ind w:firstLine="420"/>
        <w:jc w:val="both"/>
        <w:rPr>
          <w:color w:val="000000"/>
          <w:sz w:val="21"/>
          <w:szCs w:val="21"/>
        </w:rPr>
      </w:pPr>
    </w:p>
    <w:p w:rsidR="00BE7E39" w:rsidRPr="00C35ACF" w:rsidRDefault="00BE7E39" w:rsidP="00C35ACF">
      <w:pPr>
        <w:pStyle w:val="a3"/>
        <w:shd w:val="clear" w:color="auto" w:fill="FFFFFF"/>
        <w:adjustRightInd w:val="0"/>
        <w:snapToGrid w:val="0"/>
        <w:spacing w:before="0" w:beforeAutospacing="0" w:after="0" w:afterAutospacing="0" w:line="360" w:lineRule="auto"/>
        <w:jc w:val="both"/>
        <w:rPr>
          <w:b/>
          <w:color w:val="000000"/>
          <w:sz w:val="21"/>
          <w:szCs w:val="21"/>
        </w:rPr>
      </w:pPr>
      <w:r w:rsidRPr="00C35ACF">
        <w:rPr>
          <w:rFonts w:hint="eastAsia"/>
          <w:b/>
          <w:color w:val="000000"/>
          <w:sz w:val="21"/>
          <w:szCs w:val="21"/>
        </w:rPr>
        <w:t xml:space="preserve">　　四、项目遴选的基本原则</w:t>
      </w:r>
    </w:p>
    <w:p w:rsidR="00BE7E39" w:rsidRPr="00C35ACF" w:rsidRDefault="00BE7E39" w:rsidP="00C35ACF">
      <w:pPr>
        <w:pStyle w:val="a3"/>
        <w:shd w:val="clear" w:color="auto" w:fill="FFFFFF"/>
        <w:adjustRightInd w:val="0"/>
        <w:snapToGrid w:val="0"/>
        <w:spacing w:before="0" w:beforeAutospacing="0" w:after="0" w:afterAutospacing="0" w:line="360" w:lineRule="auto"/>
        <w:jc w:val="both"/>
        <w:rPr>
          <w:color w:val="000000"/>
          <w:sz w:val="21"/>
          <w:szCs w:val="21"/>
        </w:rPr>
      </w:pPr>
      <w:r w:rsidRPr="00C35ACF">
        <w:rPr>
          <w:rFonts w:hint="eastAsia"/>
          <w:color w:val="000000"/>
          <w:sz w:val="21"/>
          <w:szCs w:val="21"/>
        </w:rPr>
        <w:t xml:space="preserve">　　为确保实现总体目标，</w:t>
      </w:r>
      <w:proofErr w:type="gramStart"/>
      <w:r w:rsidRPr="00C35ACF">
        <w:rPr>
          <w:rFonts w:hint="eastAsia"/>
          <w:color w:val="000000"/>
          <w:sz w:val="21"/>
          <w:szCs w:val="21"/>
        </w:rPr>
        <w:t>本重大</w:t>
      </w:r>
      <w:proofErr w:type="gramEnd"/>
      <w:r w:rsidRPr="00C35ACF">
        <w:rPr>
          <w:rFonts w:hint="eastAsia"/>
          <w:color w:val="000000"/>
          <w:sz w:val="21"/>
          <w:szCs w:val="21"/>
        </w:rPr>
        <w:t>研究计划在择优支持的基础上，优先支持具有如下特点的申请项目：</w:t>
      </w:r>
    </w:p>
    <w:p w:rsidR="00BE7E39" w:rsidRPr="00C35ACF" w:rsidRDefault="00BE7E39" w:rsidP="00C35ACF">
      <w:pPr>
        <w:pStyle w:val="a3"/>
        <w:shd w:val="clear" w:color="auto" w:fill="FFFFFF"/>
        <w:adjustRightInd w:val="0"/>
        <w:snapToGrid w:val="0"/>
        <w:spacing w:before="0" w:beforeAutospacing="0" w:after="0" w:afterAutospacing="0" w:line="360" w:lineRule="auto"/>
        <w:jc w:val="both"/>
        <w:rPr>
          <w:color w:val="000000"/>
          <w:sz w:val="21"/>
          <w:szCs w:val="21"/>
        </w:rPr>
      </w:pPr>
      <w:r w:rsidRPr="00C35ACF">
        <w:rPr>
          <w:rFonts w:hint="eastAsia"/>
          <w:color w:val="000000"/>
          <w:sz w:val="21"/>
          <w:szCs w:val="21"/>
        </w:rPr>
        <w:t xml:space="preserve">　　（一）强调凝练、整合与升华，特别是与重大研究计划总体思路框架内容的契合性和贡献度（参照“全景式PAGE框架”，“管理决策情境下大数据驱动的研究和应用挑战——范式转变与研究方向”《管理科学学报》2018年第7期）。</w:t>
      </w:r>
    </w:p>
    <w:p w:rsidR="00BE7E39" w:rsidRPr="00C35ACF" w:rsidRDefault="00BE7E39" w:rsidP="00C35ACF">
      <w:pPr>
        <w:pStyle w:val="a3"/>
        <w:shd w:val="clear" w:color="auto" w:fill="FFFFFF"/>
        <w:adjustRightInd w:val="0"/>
        <w:snapToGrid w:val="0"/>
        <w:spacing w:before="0" w:beforeAutospacing="0" w:after="0" w:afterAutospacing="0" w:line="360" w:lineRule="auto"/>
        <w:jc w:val="both"/>
        <w:rPr>
          <w:color w:val="000000"/>
          <w:sz w:val="21"/>
          <w:szCs w:val="21"/>
        </w:rPr>
      </w:pPr>
      <w:r w:rsidRPr="00C35ACF">
        <w:rPr>
          <w:rFonts w:hint="eastAsia"/>
          <w:color w:val="000000"/>
          <w:sz w:val="21"/>
          <w:szCs w:val="21"/>
        </w:rPr>
        <w:lastRenderedPageBreak/>
        <w:t xml:space="preserve">　　（二）具有坚实的研究基础和高水平的项目团队。</w:t>
      </w:r>
    </w:p>
    <w:p w:rsidR="00BE7E39" w:rsidRDefault="00BE7E39" w:rsidP="00C35ACF">
      <w:pPr>
        <w:pStyle w:val="a3"/>
        <w:shd w:val="clear" w:color="auto" w:fill="FFFFFF"/>
        <w:adjustRightInd w:val="0"/>
        <w:snapToGrid w:val="0"/>
        <w:spacing w:before="0" w:beforeAutospacing="0" w:after="0" w:afterAutospacing="0" w:line="360" w:lineRule="auto"/>
        <w:ind w:firstLine="420"/>
        <w:jc w:val="both"/>
        <w:rPr>
          <w:color w:val="000000"/>
          <w:sz w:val="21"/>
          <w:szCs w:val="21"/>
        </w:rPr>
      </w:pPr>
      <w:r w:rsidRPr="00C35ACF">
        <w:rPr>
          <w:rFonts w:hint="eastAsia"/>
          <w:color w:val="000000"/>
          <w:sz w:val="21"/>
          <w:szCs w:val="21"/>
        </w:rPr>
        <w:t>（三）研究目标明确，研究内容聚焦并具有明确的大数据特征，能够产生突出体现“国情特征”、结合重大案例和应用的国家级政策影响和高水平示范成果，或产生体现高水平国际影响的领域顶尖学术成果。</w:t>
      </w:r>
    </w:p>
    <w:p w:rsidR="00C35ACF" w:rsidRPr="00C35ACF" w:rsidRDefault="00C35ACF" w:rsidP="00C35ACF">
      <w:pPr>
        <w:pStyle w:val="a3"/>
        <w:shd w:val="clear" w:color="auto" w:fill="FFFFFF"/>
        <w:adjustRightInd w:val="0"/>
        <w:snapToGrid w:val="0"/>
        <w:spacing w:before="0" w:beforeAutospacing="0" w:after="0" w:afterAutospacing="0" w:line="360" w:lineRule="auto"/>
        <w:ind w:firstLine="420"/>
        <w:jc w:val="both"/>
        <w:rPr>
          <w:color w:val="000000"/>
          <w:sz w:val="21"/>
          <w:szCs w:val="21"/>
        </w:rPr>
      </w:pPr>
    </w:p>
    <w:p w:rsidR="00BE7E39" w:rsidRPr="00C35ACF" w:rsidRDefault="00BE7E39" w:rsidP="00C35ACF">
      <w:pPr>
        <w:pStyle w:val="a3"/>
        <w:shd w:val="clear" w:color="auto" w:fill="FFFFFF"/>
        <w:adjustRightInd w:val="0"/>
        <w:snapToGrid w:val="0"/>
        <w:spacing w:before="0" w:beforeAutospacing="0" w:after="0" w:afterAutospacing="0" w:line="360" w:lineRule="auto"/>
        <w:jc w:val="both"/>
        <w:rPr>
          <w:b/>
          <w:color w:val="000000"/>
          <w:sz w:val="21"/>
          <w:szCs w:val="21"/>
        </w:rPr>
      </w:pPr>
      <w:r w:rsidRPr="00C35ACF">
        <w:rPr>
          <w:rFonts w:hint="eastAsia"/>
          <w:b/>
          <w:color w:val="000000"/>
          <w:sz w:val="21"/>
          <w:szCs w:val="21"/>
        </w:rPr>
        <w:t xml:space="preserve">　　五、2020年度资助计划</w:t>
      </w:r>
    </w:p>
    <w:p w:rsidR="00BE7E39" w:rsidRDefault="00BE7E39" w:rsidP="00C35ACF">
      <w:pPr>
        <w:pStyle w:val="a3"/>
        <w:shd w:val="clear" w:color="auto" w:fill="FFFFFF"/>
        <w:adjustRightInd w:val="0"/>
        <w:snapToGrid w:val="0"/>
        <w:spacing w:before="0" w:beforeAutospacing="0" w:after="0" w:afterAutospacing="0" w:line="360" w:lineRule="auto"/>
        <w:ind w:firstLine="420"/>
        <w:jc w:val="both"/>
        <w:rPr>
          <w:color w:val="000000"/>
          <w:sz w:val="21"/>
          <w:szCs w:val="21"/>
        </w:rPr>
      </w:pPr>
      <w:r w:rsidRPr="00C35ACF">
        <w:rPr>
          <w:rFonts w:hint="eastAsia"/>
          <w:color w:val="000000"/>
          <w:sz w:val="21"/>
          <w:szCs w:val="21"/>
        </w:rPr>
        <w:t>2020年度拟资助重点支持项目5项左右，直接费用资助强度约为130万元／项，资助期限为2年，申请书中研究期限应填写“2021年1月1日-2022年12月31日”；拟资助培育项目10项左右，直接费用资助强度约为20万元/项，资助期限为1年，申请书中研究期限应填写“2021年1月1日-2021年12月31日”。</w:t>
      </w:r>
    </w:p>
    <w:p w:rsidR="00C35ACF" w:rsidRPr="00C35ACF" w:rsidRDefault="00C35ACF" w:rsidP="00C35ACF">
      <w:pPr>
        <w:pStyle w:val="a3"/>
        <w:shd w:val="clear" w:color="auto" w:fill="FFFFFF"/>
        <w:adjustRightInd w:val="0"/>
        <w:snapToGrid w:val="0"/>
        <w:spacing w:before="0" w:beforeAutospacing="0" w:after="0" w:afterAutospacing="0" w:line="360" w:lineRule="auto"/>
        <w:ind w:firstLine="420"/>
        <w:jc w:val="both"/>
        <w:rPr>
          <w:color w:val="000000"/>
          <w:sz w:val="21"/>
          <w:szCs w:val="21"/>
        </w:rPr>
      </w:pPr>
    </w:p>
    <w:p w:rsidR="00BE7E39" w:rsidRPr="00C35ACF" w:rsidRDefault="00BE7E39" w:rsidP="00C35ACF">
      <w:pPr>
        <w:pStyle w:val="a3"/>
        <w:shd w:val="clear" w:color="auto" w:fill="FFFFFF"/>
        <w:adjustRightInd w:val="0"/>
        <w:snapToGrid w:val="0"/>
        <w:spacing w:before="0" w:beforeAutospacing="0" w:after="0" w:afterAutospacing="0" w:line="360" w:lineRule="auto"/>
        <w:jc w:val="both"/>
        <w:rPr>
          <w:b/>
          <w:color w:val="000000"/>
          <w:sz w:val="21"/>
          <w:szCs w:val="21"/>
        </w:rPr>
      </w:pPr>
      <w:r w:rsidRPr="00C35ACF">
        <w:rPr>
          <w:rFonts w:hint="eastAsia"/>
          <w:b/>
          <w:color w:val="000000"/>
          <w:sz w:val="21"/>
          <w:szCs w:val="21"/>
        </w:rPr>
        <w:t xml:space="preserve">　　六、申请要求及注意事项</w:t>
      </w:r>
    </w:p>
    <w:p w:rsidR="00BE7E39" w:rsidRPr="00C35ACF" w:rsidRDefault="00BE7E39" w:rsidP="00C35ACF">
      <w:pPr>
        <w:pStyle w:val="a3"/>
        <w:shd w:val="clear" w:color="auto" w:fill="FFFFFF"/>
        <w:adjustRightInd w:val="0"/>
        <w:snapToGrid w:val="0"/>
        <w:spacing w:before="0" w:beforeAutospacing="0" w:after="0" w:afterAutospacing="0" w:line="360" w:lineRule="auto"/>
        <w:jc w:val="both"/>
        <w:rPr>
          <w:b/>
          <w:color w:val="000000"/>
          <w:sz w:val="21"/>
          <w:szCs w:val="21"/>
        </w:rPr>
      </w:pPr>
      <w:r w:rsidRPr="00C35ACF">
        <w:rPr>
          <w:rFonts w:hint="eastAsia"/>
          <w:b/>
          <w:color w:val="000000"/>
          <w:sz w:val="21"/>
          <w:szCs w:val="21"/>
        </w:rPr>
        <w:t xml:space="preserve">　　（一）申请条件。</w:t>
      </w:r>
    </w:p>
    <w:p w:rsidR="00BE7E39" w:rsidRPr="00C35ACF" w:rsidRDefault="00BE7E39" w:rsidP="00C35ACF">
      <w:pPr>
        <w:pStyle w:val="a3"/>
        <w:shd w:val="clear" w:color="auto" w:fill="FFFFFF"/>
        <w:adjustRightInd w:val="0"/>
        <w:snapToGrid w:val="0"/>
        <w:spacing w:before="0" w:beforeAutospacing="0" w:after="0" w:afterAutospacing="0" w:line="360" w:lineRule="auto"/>
        <w:jc w:val="both"/>
        <w:rPr>
          <w:color w:val="000000"/>
          <w:sz w:val="21"/>
          <w:szCs w:val="21"/>
        </w:rPr>
      </w:pPr>
      <w:r w:rsidRPr="00C35ACF">
        <w:rPr>
          <w:rFonts w:hint="eastAsia"/>
          <w:color w:val="000000"/>
          <w:sz w:val="21"/>
          <w:szCs w:val="21"/>
        </w:rPr>
        <w:t xml:space="preserve">　　</w:t>
      </w:r>
      <w:proofErr w:type="gramStart"/>
      <w:r w:rsidRPr="00C35ACF">
        <w:rPr>
          <w:rFonts w:hint="eastAsia"/>
          <w:color w:val="000000"/>
          <w:sz w:val="21"/>
          <w:szCs w:val="21"/>
        </w:rPr>
        <w:t>本重大</w:t>
      </w:r>
      <w:proofErr w:type="gramEnd"/>
      <w:r w:rsidRPr="00C35ACF">
        <w:rPr>
          <w:rFonts w:hint="eastAsia"/>
          <w:color w:val="000000"/>
          <w:sz w:val="21"/>
          <w:szCs w:val="21"/>
        </w:rPr>
        <w:t>研究计划项目申请人应当具备以下条件：</w:t>
      </w:r>
    </w:p>
    <w:p w:rsidR="00BE7E39" w:rsidRPr="00C35ACF" w:rsidRDefault="00BE7E39" w:rsidP="00C35ACF">
      <w:pPr>
        <w:pStyle w:val="a3"/>
        <w:shd w:val="clear" w:color="auto" w:fill="FFFFFF"/>
        <w:adjustRightInd w:val="0"/>
        <w:snapToGrid w:val="0"/>
        <w:spacing w:before="0" w:beforeAutospacing="0" w:after="0" w:afterAutospacing="0" w:line="360" w:lineRule="auto"/>
        <w:jc w:val="both"/>
        <w:rPr>
          <w:color w:val="000000"/>
          <w:sz w:val="21"/>
          <w:szCs w:val="21"/>
        </w:rPr>
      </w:pPr>
      <w:r w:rsidRPr="00C35ACF">
        <w:rPr>
          <w:rFonts w:hint="eastAsia"/>
          <w:color w:val="000000"/>
          <w:sz w:val="21"/>
          <w:szCs w:val="21"/>
        </w:rPr>
        <w:t xml:space="preserve">　　1．具有承担基础研究课题的经历；</w:t>
      </w:r>
    </w:p>
    <w:p w:rsidR="00BE7E39" w:rsidRPr="00C35ACF" w:rsidRDefault="00BE7E39" w:rsidP="00C35ACF">
      <w:pPr>
        <w:pStyle w:val="a3"/>
        <w:shd w:val="clear" w:color="auto" w:fill="FFFFFF"/>
        <w:adjustRightInd w:val="0"/>
        <w:snapToGrid w:val="0"/>
        <w:spacing w:before="0" w:beforeAutospacing="0" w:after="0" w:afterAutospacing="0" w:line="360" w:lineRule="auto"/>
        <w:jc w:val="both"/>
        <w:rPr>
          <w:color w:val="000000"/>
          <w:sz w:val="21"/>
          <w:szCs w:val="21"/>
        </w:rPr>
      </w:pPr>
      <w:r w:rsidRPr="00C35ACF">
        <w:rPr>
          <w:rFonts w:hint="eastAsia"/>
          <w:color w:val="000000"/>
          <w:sz w:val="21"/>
          <w:szCs w:val="21"/>
        </w:rPr>
        <w:t xml:space="preserve">　　2．具有高级专业技术职务（职称）。</w:t>
      </w:r>
    </w:p>
    <w:p w:rsidR="00BE7E39" w:rsidRPr="00C35ACF" w:rsidRDefault="00BE7E39" w:rsidP="00C35ACF">
      <w:pPr>
        <w:pStyle w:val="a3"/>
        <w:shd w:val="clear" w:color="auto" w:fill="FFFFFF"/>
        <w:adjustRightInd w:val="0"/>
        <w:snapToGrid w:val="0"/>
        <w:spacing w:before="0" w:beforeAutospacing="0" w:after="0" w:afterAutospacing="0" w:line="360" w:lineRule="auto"/>
        <w:jc w:val="both"/>
        <w:rPr>
          <w:color w:val="000000"/>
          <w:sz w:val="21"/>
          <w:szCs w:val="21"/>
        </w:rPr>
      </w:pPr>
      <w:r w:rsidRPr="00C35ACF">
        <w:rPr>
          <w:rFonts w:hint="eastAsia"/>
          <w:color w:val="000000"/>
          <w:sz w:val="21"/>
          <w:szCs w:val="21"/>
        </w:rPr>
        <w:t xml:space="preserve">　　在站博士后研究人员、正在攻读研究生学位以及无工作单位或者所在单位不是依托单位的人员不得作为申请人进行申请。</w:t>
      </w:r>
    </w:p>
    <w:p w:rsidR="00BE7E39" w:rsidRPr="00C35ACF" w:rsidRDefault="00BE7E39" w:rsidP="00C35ACF">
      <w:pPr>
        <w:pStyle w:val="a3"/>
        <w:shd w:val="clear" w:color="auto" w:fill="FFFFFF"/>
        <w:adjustRightInd w:val="0"/>
        <w:snapToGrid w:val="0"/>
        <w:spacing w:before="0" w:beforeAutospacing="0" w:after="0" w:afterAutospacing="0" w:line="360" w:lineRule="auto"/>
        <w:jc w:val="both"/>
        <w:rPr>
          <w:color w:val="000000"/>
          <w:sz w:val="21"/>
          <w:szCs w:val="21"/>
        </w:rPr>
      </w:pPr>
      <w:r w:rsidRPr="00C35ACF">
        <w:rPr>
          <w:rFonts w:hint="eastAsia"/>
          <w:color w:val="000000"/>
          <w:sz w:val="21"/>
          <w:szCs w:val="21"/>
        </w:rPr>
        <w:t xml:space="preserve">　　作为项目负责人近5年（2015年1月1日后）已经获得国家社会科学基金项目资助，但在</w:t>
      </w:r>
      <w:proofErr w:type="gramStart"/>
      <w:r w:rsidRPr="00C35ACF">
        <w:rPr>
          <w:rFonts w:hint="eastAsia"/>
          <w:color w:val="000000"/>
          <w:sz w:val="21"/>
          <w:szCs w:val="21"/>
        </w:rPr>
        <w:t>本重大</w:t>
      </w:r>
      <w:proofErr w:type="gramEnd"/>
      <w:r w:rsidRPr="00C35ACF">
        <w:rPr>
          <w:rFonts w:hint="eastAsia"/>
          <w:color w:val="000000"/>
          <w:sz w:val="21"/>
          <w:szCs w:val="21"/>
        </w:rPr>
        <w:t>研究计划申请截至日前，尚未获得全国哲学社会科学规划办公室颁发的《结项证书》者不得申请。</w:t>
      </w:r>
    </w:p>
    <w:p w:rsidR="00BE7E39" w:rsidRPr="00C35ACF" w:rsidRDefault="00BE7E39" w:rsidP="00C35ACF">
      <w:pPr>
        <w:pStyle w:val="a3"/>
        <w:shd w:val="clear" w:color="auto" w:fill="FFFFFF"/>
        <w:adjustRightInd w:val="0"/>
        <w:snapToGrid w:val="0"/>
        <w:spacing w:before="0" w:beforeAutospacing="0" w:after="0" w:afterAutospacing="0" w:line="360" w:lineRule="auto"/>
        <w:jc w:val="both"/>
        <w:rPr>
          <w:color w:val="000000"/>
          <w:sz w:val="21"/>
          <w:szCs w:val="21"/>
        </w:rPr>
      </w:pPr>
      <w:r w:rsidRPr="00C35ACF">
        <w:rPr>
          <w:rFonts w:hint="eastAsia"/>
          <w:color w:val="000000"/>
          <w:sz w:val="21"/>
          <w:szCs w:val="21"/>
        </w:rPr>
        <w:t xml:space="preserve">　　注：已获得全国哲学社会科学规划办公室颁发的《结项证书》且申报</w:t>
      </w:r>
      <w:proofErr w:type="gramStart"/>
      <w:r w:rsidRPr="00C35ACF">
        <w:rPr>
          <w:rFonts w:hint="eastAsia"/>
          <w:color w:val="000000"/>
          <w:sz w:val="21"/>
          <w:szCs w:val="21"/>
        </w:rPr>
        <w:t>本重大</w:t>
      </w:r>
      <w:proofErr w:type="gramEnd"/>
      <w:r w:rsidRPr="00C35ACF">
        <w:rPr>
          <w:rFonts w:hint="eastAsia"/>
          <w:color w:val="000000"/>
          <w:sz w:val="21"/>
          <w:szCs w:val="21"/>
        </w:rPr>
        <w:t>研究计划项目者，应在提交的申请书后附《结项证书》复印件，且在《结项证书》复印件上加盖依托单位法人公章。</w:t>
      </w:r>
    </w:p>
    <w:p w:rsidR="00BE7E39" w:rsidRPr="00C35ACF" w:rsidRDefault="00BE7E39" w:rsidP="00C35ACF">
      <w:pPr>
        <w:pStyle w:val="a3"/>
        <w:shd w:val="clear" w:color="auto" w:fill="FFFFFF"/>
        <w:adjustRightInd w:val="0"/>
        <w:snapToGrid w:val="0"/>
        <w:spacing w:before="0" w:beforeAutospacing="0" w:after="0" w:afterAutospacing="0" w:line="360" w:lineRule="auto"/>
        <w:jc w:val="both"/>
        <w:rPr>
          <w:b/>
          <w:color w:val="000000"/>
          <w:sz w:val="21"/>
          <w:szCs w:val="21"/>
        </w:rPr>
      </w:pPr>
      <w:r w:rsidRPr="00C35ACF">
        <w:rPr>
          <w:rFonts w:hint="eastAsia"/>
          <w:b/>
          <w:color w:val="000000"/>
          <w:sz w:val="21"/>
          <w:szCs w:val="21"/>
        </w:rPr>
        <w:t xml:space="preserve">　　（二）限</w:t>
      </w:r>
      <w:proofErr w:type="gramStart"/>
      <w:r w:rsidRPr="00C35ACF">
        <w:rPr>
          <w:rFonts w:hint="eastAsia"/>
          <w:b/>
          <w:color w:val="000000"/>
          <w:sz w:val="21"/>
          <w:szCs w:val="21"/>
        </w:rPr>
        <w:t>项申请</w:t>
      </w:r>
      <w:proofErr w:type="gramEnd"/>
      <w:r w:rsidRPr="00C35ACF">
        <w:rPr>
          <w:rFonts w:hint="eastAsia"/>
          <w:b/>
          <w:color w:val="000000"/>
          <w:sz w:val="21"/>
          <w:szCs w:val="21"/>
        </w:rPr>
        <w:t>规定。</w:t>
      </w:r>
    </w:p>
    <w:p w:rsidR="00BE7E39" w:rsidRPr="00C35ACF" w:rsidRDefault="00BE7E39" w:rsidP="00C35ACF">
      <w:pPr>
        <w:pStyle w:val="a3"/>
        <w:shd w:val="clear" w:color="auto" w:fill="FFFFFF"/>
        <w:adjustRightInd w:val="0"/>
        <w:snapToGrid w:val="0"/>
        <w:spacing w:before="0" w:beforeAutospacing="0" w:after="0" w:afterAutospacing="0" w:line="360" w:lineRule="auto"/>
        <w:jc w:val="both"/>
        <w:rPr>
          <w:color w:val="000000"/>
          <w:sz w:val="21"/>
          <w:szCs w:val="21"/>
        </w:rPr>
      </w:pPr>
      <w:r w:rsidRPr="00C35ACF">
        <w:rPr>
          <w:rFonts w:hint="eastAsia"/>
          <w:color w:val="000000"/>
          <w:sz w:val="21"/>
          <w:szCs w:val="21"/>
        </w:rPr>
        <w:t xml:space="preserve">　　1．具有高级专业技术职务（职称）的人员，申请（包括申请人和主要参与者）和正在承担（包括负责人和主要参与者）项目总数合计限为2项，1年期的培育项目不计</w:t>
      </w:r>
      <w:proofErr w:type="gramStart"/>
      <w:r w:rsidRPr="00C35ACF">
        <w:rPr>
          <w:rFonts w:hint="eastAsia"/>
          <w:color w:val="000000"/>
          <w:sz w:val="21"/>
          <w:szCs w:val="21"/>
        </w:rPr>
        <w:t>入限项</w:t>
      </w:r>
      <w:proofErr w:type="gramEnd"/>
      <w:r w:rsidRPr="00C35ACF">
        <w:rPr>
          <w:rFonts w:hint="eastAsia"/>
          <w:color w:val="000000"/>
          <w:sz w:val="21"/>
          <w:szCs w:val="21"/>
        </w:rPr>
        <w:t>统计。</w:t>
      </w:r>
    </w:p>
    <w:p w:rsidR="00BE7E39" w:rsidRPr="00C35ACF" w:rsidRDefault="00BE7E39" w:rsidP="00C35ACF">
      <w:pPr>
        <w:pStyle w:val="a3"/>
        <w:shd w:val="clear" w:color="auto" w:fill="FFFFFF"/>
        <w:adjustRightInd w:val="0"/>
        <w:snapToGrid w:val="0"/>
        <w:spacing w:before="0" w:beforeAutospacing="0" w:after="0" w:afterAutospacing="0" w:line="360" w:lineRule="auto"/>
        <w:jc w:val="both"/>
        <w:rPr>
          <w:color w:val="000000"/>
          <w:sz w:val="21"/>
          <w:szCs w:val="21"/>
        </w:rPr>
      </w:pPr>
      <w:r w:rsidRPr="00C35ACF">
        <w:rPr>
          <w:rFonts w:hint="eastAsia"/>
          <w:color w:val="000000"/>
          <w:sz w:val="21"/>
          <w:szCs w:val="21"/>
        </w:rPr>
        <w:t xml:space="preserve">　　2．申请人（不含参与者）同年只能申请1项重大研究计划项目。上一年度获得重大研究计划项目资助的项目负责人（不包括集成项目和战略研究项目），本年度不得再申请重大研究计划项目。</w:t>
      </w:r>
    </w:p>
    <w:p w:rsidR="00BE7E39" w:rsidRPr="00C35ACF" w:rsidRDefault="00BE7E39" w:rsidP="00C35ACF">
      <w:pPr>
        <w:pStyle w:val="a3"/>
        <w:shd w:val="clear" w:color="auto" w:fill="FFFFFF"/>
        <w:adjustRightInd w:val="0"/>
        <w:snapToGrid w:val="0"/>
        <w:spacing w:before="0" w:beforeAutospacing="0" w:after="0" w:afterAutospacing="0" w:line="360" w:lineRule="auto"/>
        <w:jc w:val="both"/>
        <w:rPr>
          <w:color w:val="000000"/>
          <w:sz w:val="21"/>
          <w:szCs w:val="21"/>
        </w:rPr>
      </w:pPr>
      <w:r w:rsidRPr="00C35ACF">
        <w:rPr>
          <w:rFonts w:hint="eastAsia"/>
          <w:color w:val="000000"/>
          <w:sz w:val="21"/>
          <w:szCs w:val="21"/>
        </w:rPr>
        <w:t xml:space="preserve">　　3. 申请和承担项目总数的限制规定。</w:t>
      </w:r>
    </w:p>
    <w:p w:rsidR="00BE7E39" w:rsidRPr="00C35ACF" w:rsidRDefault="00BE7E39" w:rsidP="00C35ACF">
      <w:pPr>
        <w:pStyle w:val="a3"/>
        <w:shd w:val="clear" w:color="auto" w:fill="FFFFFF"/>
        <w:adjustRightInd w:val="0"/>
        <w:snapToGrid w:val="0"/>
        <w:spacing w:before="0" w:beforeAutospacing="0" w:after="0" w:afterAutospacing="0" w:line="360" w:lineRule="auto"/>
        <w:jc w:val="both"/>
        <w:rPr>
          <w:color w:val="000000"/>
          <w:sz w:val="21"/>
          <w:szCs w:val="21"/>
        </w:rPr>
      </w:pPr>
      <w:r w:rsidRPr="00C35ACF">
        <w:rPr>
          <w:rFonts w:hint="eastAsia"/>
          <w:color w:val="000000"/>
          <w:sz w:val="21"/>
          <w:szCs w:val="21"/>
        </w:rPr>
        <w:t xml:space="preserve">　　（1）除特别说明外，申请当年资助期满的项目不计</w:t>
      </w:r>
      <w:proofErr w:type="gramStart"/>
      <w:r w:rsidRPr="00C35ACF">
        <w:rPr>
          <w:rFonts w:hint="eastAsia"/>
          <w:color w:val="000000"/>
          <w:sz w:val="21"/>
          <w:szCs w:val="21"/>
        </w:rPr>
        <w:t>入申请</w:t>
      </w:r>
      <w:proofErr w:type="gramEnd"/>
      <w:r w:rsidRPr="00C35ACF">
        <w:rPr>
          <w:rFonts w:hint="eastAsia"/>
          <w:color w:val="000000"/>
          <w:sz w:val="21"/>
          <w:szCs w:val="21"/>
        </w:rPr>
        <w:t>和承担总数范围。具有高级专业技术职务（职称）的人员，申请（包括申请人和主要参与者）和正在承担（包括负责人</w:t>
      </w:r>
      <w:r w:rsidRPr="00C35ACF">
        <w:rPr>
          <w:rFonts w:hint="eastAsia"/>
          <w:color w:val="000000"/>
          <w:sz w:val="21"/>
          <w:szCs w:val="21"/>
        </w:rPr>
        <w:lastRenderedPageBreak/>
        <w:t>和主要参与者）以下类型项目总数合计限为2项：面上项目、重点项目、重大项目、重大研究计划项目（不包括集成项目和战略研究项目）、联合基金项目、青年科学基金项目、地区科学基金项目、优秀青年科学基金项目、国家杰出青年科学基金项目、重点国际（地区）合作研究项目、直接费用大于</w:t>
      </w:r>
      <w:r w:rsidRPr="00C35ACF">
        <w:rPr>
          <w:rFonts w:ascii="MS Gothic" w:eastAsia="MS Gothic" w:hAnsi="MS Gothic" w:cs="MS Gothic" w:hint="eastAsia"/>
          <w:color w:val="000000"/>
          <w:sz w:val="21"/>
          <w:szCs w:val="21"/>
        </w:rPr>
        <w:t> </w:t>
      </w:r>
      <w:r w:rsidRPr="00C35ACF">
        <w:rPr>
          <w:rFonts w:hint="eastAsia"/>
          <w:color w:val="000000"/>
          <w:sz w:val="21"/>
          <w:szCs w:val="21"/>
        </w:rPr>
        <w:t>200</w:t>
      </w:r>
      <w:r w:rsidRPr="00C35ACF">
        <w:rPr>
          <w:rFonts w:ascii="MS Gothic" w:eastAsia="MS Gothic" w:hAnsi="MS Gothic" w:cs="MS Gothic" w:hint="eastAsia"/>
          <w:color w:val="000000"/>
          <w:sz w:val="21"/>
          <w:szCs w:val="21"/>
        </w:rPr>
        <w:t> </w:t>
      </w:r>
      <w:r w:rsidRPr="00C35ACF">
        <w:rPr>
          <w:rFonts w:cs="微软雅黑" w:hint="eastAsia"/>
          <w:color w:val="000000"/>
          <w:sz w:val="21"/>
          <w:szCs w:val="21"/>
        </w:rPr>
        <w:t>万元</w:t>
      </w:r>
      <w:r w:rsidRPr="00C35ACF">
        <w:rPr>
          <w:rFonts w:hint="eastAsia"/>
          <w:color w:val="000000"/>
          <w:sz w:val="21"/>
          <w:szCs w:val="21"/>
        </w:rPr>
        <w:t>/项的组织间国际（地区）合作研究项目（仅限作为申请人申请和作为负责人承担，作为主要参与者不限）、国家重大科研仪器研制项目（</w:t>
      </w:r>
      <w:proofErr w:type="gramStart"/>
      <w:r w:rsidRPr="00C35ACF">
        <w:rPr>
          <w:rFonts w:hint="eastAsia"/>
          <w:color w:val="000000"/>
          <w:sz w:val="21"/>
          <w:szCs w:val="21"/>
        </w:rPr>
        <w:t>含承担</w:t>
      </w:r>
      <w:proofErr w:type="gramEnd"/>
      <w:r w:rsidRPr="00C35ACF">
        <w:rPr>
          <w:rFonts w:hint="eastAsia"/>
          <w:color w:val="000000"/>
          <w:sz w:val="21"/>
          <w:szCs w:val="21"/>
        </w:rPr>
        <w:t>国家重大科研仪器设备研制专项项目）、基础科学中心项目、资助期限超过</w:t>
      </w:r>
      <w:r w:rsidRPr="00C35ACF">
        <w:rPr>
          <w:rFonts w:ascii="MS Gothic" w:eastAsia="MS Gothic" w:hAnsi="MS Gothic" w:cs="MS Gothic" w:hint="eastAsia"/>
          <w:color w:val="000000"/>
          <w:sz w:val="21"/>
          <w:szCs w:val="21"/>
        </w:rPr>
        <w:t> </w:t>
      </w:r>
      <w:r w:rsidRPr="00C35ACF">
        <w:rPr>
          <w:rFonts w:hint="eastAsia"/>
          <w:color w:val="000000"/>
          <w:sz w:val="21"/>
          <w:szCs w:val="21"/>
        </w:rPr>
        <w:t>1</w:t>
      </w:r>
      <w:r w:rsidRPr="00C35ACF">
        <w:rPr>
          <w:rFonts w:ascii="MS Gothic" w:eastAsia="MS Gothic" w:hAnsi="MS Gothic" w:cs="MS Gothic" w:hint="eastAsia"/>
          <w:color w:val="000000"/>
          <w:sz w:val="21"/>
          <w:szCs w:val="21"/>
        </w:rPr>
        <w:t> </w:t>
      </w:r>
      <w:r w:rsidRPr="00C35ACF">
        <w:rPr>
          <w:rFonts w:cs="微软雅黑" w:hint="eastAsia"/>
          <w:color w:val="000000"/>
          <w:sz w:val="21"/>
          <w:szCs w:val="21"/>
        </w:rPr>
        <w:t>年的应急管理项目、原创探索计划项目以及资助期限超过</w:t>
      </w:r>
      <w:r w:rsidRPr="00C35ACF">
        <w:rPr>
          <w:rFonts w:ascii="MS Gothic" w:eastAsia="MS Gothic" w:hAnsi="MS Gothic" w:cs="MS Gothic" w:hint="eastAsia"/>
          <w:color w:val="000000"/>
          <w:sz w:val="21"/>
          <w:szCs w:val="21"/>
        </w:rPr>
        <w:t> </w:t>
      </w:r>
      <w:r w:rsidRPr="00C35ACF">
        <w:rPr>
          <w:rFonts w:hint="eastAsia"/>
          <w:color w:val="000000"/>
          <w:sz w:val="21"/>
          <w:szCs w:val="21"/>
        </w:rPr>
        <w:t>1</w:t>
      </w:r>
      <w:r w:rsidRPr="00C35ACF">
        <w:rPr>
          <w:rFonts w:ascii="MS Gothic" w:eastAsia="MS Gothic" w:hAnsi="MS Gothic" w:cs="MS Gothic" w:hint="eastAsia"/>
          <w:color w:val="000000"/>
          <w:sz w:val="21"/>
          <w:szCs w:val="21"/>
        </w:rPr>
        <w:t> </w:t>
      </w:r>
      <w:r w:rsidRPr="00C35ACF">
        <w:rPr>
          <w:rFonts w:cs="微软雅黑" w:hint="eastAsia"/>
          <w:color w:val="000000"/>
          <w:sz w:val="21"/>
          <w:szCs w:val="21"/>
        </w:rPr>
        <w:t>年的专项项目</w:t>
      </w:r>
      <w:r w:rsidRPr="00C35ACF">
        <w:rPr>
          <w:rFonts w:hint="eastAsia"/>
          <w:color w:val="000000"/>
          <w:sz w:val="21"/>
          <w:szCs w:val="21"/>
        </w:rPr>
        <w:t>[特殊说明的除外；应急管理项目中的局（室）委托任务及软课题研究项目、专项项目中的科技活动项目除外]。</w:t>
      </w:r>
    </w:p>
    <w:p w:rsidR="00BE7E39" w:rsidRPr="00C35ACF" w:rsidRDefault="00BE7E39" w:rsidP="00C35ACF">
      <w:pPr>
        <w:pStyle w:val="a3"/>
        <w:shd w:val="clear" w:color="auto" w:fill="FFFFFF"/>
        <w:adjustRightInd w:val="0"/>
        <w:snapToGrid w:val="0"/>
        <w:spacing w:before="0" w:beforeAutospacing="0" w:after="0" w:afterAutospacing="0" w:line="360" w:lineRule="auto"/>
        <w:jc w:val="both"/>
        <w:rPr>
          <w:color w:val="000000"/>
          <w:sz w:val="21"/>
          <w:szCs w:val="21"/>
        </w:rPr>
      </w:pPr>
      <w:r w:rsidRPr="00C35ACF">
        <w:rPr>
          <w:rFonts w:hint="eastAsia"/>
          <w:color w:val="000000"/>
          <w:sz w:val="21"/>
          <w:szCs w:val="21"/>
        </w:rPr>
        <w:t xml:space="preserve">　　</w:t>
      </w:r>
      <w:r w:rsidRPr="00C35ACF">
        <w:rPr>
          <w:rFonts w:hint="eastAsia"/>
          <w:b/>
          <w:bCs/>
          <w:color w:val="000000"/>
          <w:sz w:val="21"/>
          <w:szCs w:val="21"/>
        </w:rPr>
        <w:t>具有高级专业技术职务（职称）的人员作为主要参与者正在承担的 2019 年（含）以前批准资助的项目不计</w:t>
      </w:r>
      <w:proofErr w:type="gramStart"/>
      <w:r w:rsidRPr="00C35ACF">
        <w:rPr>
          <w:rFonts w:hint="eastAsia"/>
          <w:b/>
          <w:bCs/>
          <w:color w:val="000000"/>
          <w:sz w:val="21"/>
          <w:szCs w:val="21"/>
        </w:rPr>
        <w:t>入申请</w:t>
      </w:r>
      <w:proofErr w:type="gramEnd"/>
      <w:r w:rsidRPr="00C35ACF">
        <w:rPr>
          <w:rFonts w:hint="eastAsia"/>
          <w:b/>
          <w:bCs/>
          <w:color w:val="000000"/>
          <w:sz w:val="21"/>
          <w:szCs w:val="21"/>
        </w:rPr>
        <w:t>和承担总数范围，2020 年（含）以后申请（包括申请人和主要参与者）和批准（包括负责人和主要参与者）项目计入申请和承担总数范围。</w:t>
      </w:r>
    </w:p>
    <w:p w:rsidR="00BE7E39" w:rsidRPr="00C35ACF" w:rsidRDefault="00BE7E39" w:rsidP="00C35ACF">
      <w:pPr>
        <w:pStyle w:val="a3"/>
        <w:shd w:val="clear" w:color="auto" w:fill="FFFFFF"/>
        <w:adjustRightInd w:val="0"/>
        <w:snapToGrid w:val="0"/>
        <w:spacing w:before="0" w:beforeAutospacing="0" w:after="0" w:afterAutospacing="0" w:line="360" w:lineRule="auto"/>
        <w:jc w:val="both"/>
        <w:rPr>
          <w:color w:val="000000"/>
          <w:sz w:val="21"/>
          <w:szCs w:val="21"/>
        </w:rPr>
      </w:pPr>
      <w:r w:rsidRPr="00C35ACF">
        <w:rPr>
          <w:rFonts w:hint="eastAsia"/>
          <w:color w:val="000000"/>
          <w:sz w:val="21"/>
          <w:szCs w:val="21"/>
        </w:rPr>
        <w:t xml:space="preserve">　　（2）不具有高级专业技术职务（职称）人员申请和承担项目总数：作为申请人申请和作为项目负责人正在承担的项目数合计限为</w:t>
      </w:r>
      <w:r w:rsidRPr="00C35ACF">
        <w:rPr>
          <w:rFonts w:ascii="MS Gothic" w:eastAsia="MS Gothic" w:hAnsi="MS Gothic" w:cs="MS Gothic" w:hint="eastAsia"/>
          <w:color w:val="000000"/>
          <w:sz w:val="21"/>
          <w:szCs w:val="21"/>
        </w:rPr>
        <w:t> </w:t>
      </w:r>
      <w:r w:rsidRPr="00C35ACF">
        <w:rPr>
          <w:rFonts w:hint="eastAsia"/>
          <w:color w:val="000000"/>
          <w:sz w:val="21"/>
          <w:szCs w:val="21"/>
        </w:rPr>
        <w:t>1</w:t>
      </w:r>
      <w:r w:rsidRPr="00C35ACF">
        <w:rPr>
          <w:rFonts w:ascii="MS Gothic" w:eastAsia="MS Gothic" w:hAnsi="MS Gothic" w:cs="MS Gothic" w:hint="eastAsia"/>
          <w:color w:val="000000"/>
          <w:sz w:val="21"/>
          <w:szCs w:val="21"/>
        </w:rPr>
        <w:t> </w:t>
      </w:r>
      <w:r w:rsidRPr="00C35ACF">
        <w:rPr>
          <w:rFonts w:cs="微软雅黑" w:hint="eastAsia"/>
          <w:color w:val="000000"/>
          <w:sz w:val="21"/>
          <w:szCs w:val="21"/>
        </w:rPr>
        <w:t>项；</w:t>
      </w:r>
      <w:r w:rsidRPr="00C35ACF">
        <w:rPr>
          <w:rFonts w:hint="eastAsia"/>
          <w:color w:val="000000"/>
          <w:sz w:val="21"/>
          <w:szCs w:val="21"/>
        </w:rPr>
        <w:t xml:space="preserve"> 在保证有足够的时间和精力参与项目研究工作的前提下，作为主要参与者申请或者承担各类型项目数量不限。晋升为高级专业技术职务（职称）后，原来作为负责人正在承担的项目计入申请和承担项目总数范围，原来作为主要参与者正在承担的项目不计入。</w:t>
      </w:r>
    </w:p>
    <w:p w:rsidR="00BE7E39" w:rsidRPr="00C35ACF" w:rsidRDefault="00BE7E39" w:rsidP="00C35ACF">
      <w:pPr>
        <w:pStyle w:val="a3"/>
        <w:shd w:val="clear" w:color="auto" w:fill="FFFFFF"/>
        <w:adjustRightInd w:val="0"/>
        <w:snapToGrid w:val="0"/>
        <w:spacing w:before="0" w:beforeAutospacing="0" w:after="0" w:afterAutospacing="0" w:line="360" w:lineRule="auto"/>
        <w:jc w:val="both"/>
        <w:rPr>
          <w:color w:val="000000"/>
          <w:sz w:val="21"/>
          <w:szCs w:val="21"/>
        </w:rPr>
      </w:pPr>
      <w:r w:rsidRPr="00C35ACF">
        <w:rPr>
          <w:rFonts w:hint="eastAsia"/>
          <w:color w:val="000000"/>
          <w:sz w:val="21"/>
          <w:szCs w:val="21"/>
        </w:rPr>
        <w:t xml:space="preserve">　　4. 计入申请和承担项目总数的部分项目类型的特殊要求。</w:t>
      </w:r>
    </w:p>
    <w:p w:rsidR="00BE7E39" w:rsidRPr="00C35ACF" w:rsidRDefault="00BE7E39" w:rsidP="00C35ACF">
      <w:pPr>
        <w:pStyle w:val="a3"/>
        <w:shd w:val="clear" w:color="auto" w:fill="FFFFFF"/>
        <w:adjustRightInd w:val="0"/>
        <w:snapToGrid w:val="0"/>
        <w:spacing w:before="0" w:beforeAutospacing="0" w:after="0" w:afterAutospacing="0" w:line="360" w:lineRule="auto"/>
        <w:jc w:val="both"/>
        <w:rPr>
          <w:color w:val="000000"/>
          <w:sz w:val="21"/>
          <w:szCs w:val="21"/>
        </w:rPr>
      </w:pPr>
      <w:r w:rsidRPr="00C35ACF">
        <w:rPr>
          <w:rFonts w:hint="eastAsia"/>
          <w:color w:val="000000"/>
          <w:sz w:val="21"/>
          <w:szCs w:val="21"/>
        </w:rPr>
        <w:t xml:space="preserve">　　（1）优秀青年科学基金项目和国家杰出青年科学基金项目申请时不计</w:t>
      </w:r>
      <w:proofErr w:type="gramStart"/>
      <w:r w:rsidRPr="00C35ACF">
        <w:rPr>
          <w:rFonts w:hint="eastAsia"/>
          <w:color w:val="000000"/>
          <w:sz w:val="21"/>
          <w:szCs w:val="21"/>
        </w:rPr>
        <w:t>入申请</w:t>
      </w:r>
      <w:proofErr w:type="gramEnd"/>
      <w:r w:rsidRPr="00C35ACF">
        <w:rPr>
          <w:rFonts w:hint="eastAsia"/>
          <w:color w:val="000000"/>
          <w:sz w:val="21"/>
          <w:szCs w:val="21"/>
        </w:rPr>
        <w:t>和承担总数范围；正式接收申请到自然科学基金委</w:t>
      </w:r>
      <w:proofErr w:type="gramStart"/>
      <w:r w:rsidRPr="00C35ACF">
        <w:rPr>
          <w:rFonts w:hint="eastAsia"/>
          <w:color w:val="000000"/>
          <w:sz w:val="21"/>
          <w:szCs w:val="21"/>
        </w:rPr>
        <w:t>作出</w:t>
      </w:r>
      <w:proofErr w:type="gramEnd"/>
      <w:r w:rsidRPr="00C35ACF">
        <w:rPr>
          <w:rFonts w:hint="eastAsia"/>
          <w:color w:val="000000"/>
          <w:sz w:val="21"/>
          <w:szCs w:val="21"/>
        </w:rPr>
        <w:t>资助与否决定之前，以及获得资助后，计入申请和承担总数范围。</w:t>
      </w:r>
    </w:p>
    <w:p w:rsidR="00BE7E39" w:rsidRPr="00C35ACF" w:rsidRDefault="00BE7E39" w:rsidP="00C35ACF">
      <w:pPr>
        <w:pStyle w:val="a3"/>
        <w:shd w:val="clear" w:color="auto" w:fill="FFFFFF"/>
        <w:adjustRightInd w:val="0"/>
        <w:snapToGrid w:val="0"/>
        <w:spacing w:before="0" w:beforeAutospacing="0" w:after="0" w:afterAutospacing="0" w:line="360" w:lineRule="auto"/>
        <w:jc w:val="both"/>
        <w:rPr>
          <w:color w:val="000000"/>
          <w:sz w:val="21"/>
          <w:szCs w:val="21"/>
        </w:rPr>
      </w:pPr>
      <w:r w:rsidRPr="00C35ACF">
        <w:rPr>
          <w:rFonts w:hint="eastAsia"/>
          <w:color w:val="000000"/>
          <w:sz w:val="21"/>
          <w:szCs w:val="21"/>
        </w:rPr>
        <w:t xml:space="preserve">　　（2）基础科学中心项目申请时不计</w:t>
      </w:r>
      <w:proofErr w:type="gramStart"/>
      <w:r w:rsidRPr="00C35ACF">
        <w:rPr>
          <w:rFonts w:hint="eastAsia"/>
          <w:color w:val="000000"/>
          <w:sz w:val="21"/>
          <w:szCs w:val="21"/>
        </w:rPr>
        <w:t>入申请</w:t>
      </w:r>
      <w:proofErr w:type="gramEnd"/>
      <w:r w:rsidRPr="00C35ACF">
        <w:rPr>
          <w:rFonts w:hint="eastAsia"/>
          <w:color w:val="000000"/>
          <w:sz w:val="21"/>
          <w:szCs w:val="21"/>
        </w:rPr>
        <w:t>和承担总数范围；正式接收申请到自然科学基金委</w:t>
      </w:r>
      <w:proofErr w:type="gramStart"/>
      <w:r w:rsidRPr="00C35ACF">
        <w:rPr>
          <w:rFonts w:hint="eastAsia"/>
          <w:color w:val="000000"/>
          <w:sz w:val="21"/>
          <w:szCs w:val="21"/>
        </w:rPr>
        <w:t>作出</w:t>
      </w:r>
      <w:proofErr w:type="gramEnd"/>
      <w:r w:rsidRPr="00C35ACF">
        <w:rPr>
          <w:rFonts w:hint="eastAsia"/>
          <w:color w:val="000000"/>
          <w:sz w:val="21"/>
          <w:szCs w:val="21"/>
        </w:rPr>
        <w:t>资助与否决定之前，以及获得资助后，计入申请和承担总数范围。基础科学中心项目负责人及主要参与者（骨干成员）在结题前不得作为申请人申请重大研究计划项目。</w:t>
      </w:r>
    </w:p>
    <w:p w:rsidR="00BE7E39" w:rsidRPr="00C35ACF" w:rsidRDefault="00BE7E39" w:rsidP="00C35ACF">
      <w:pPr>
        <w:pStyle w:val="a3"/>
        <w:shd w:val="clear" w:color="auto" w:fill="FFFFFF"/>
        <w:adjustRightInd w:val="0"/>
        <w:snapToGrid w:val="0"/>
        <w:spacing w:before="0" w:beforeAutospacing="0" w:after="0" w:afterAutospacing="0" w:line="360" w:lineRule="auto"/>
        <w:jc w:val="both"/>
        <w:rPr>
          <w:color w:val="000000"/>
          <w:sz w:val="21"/>
          <w:szCs w:val="21"/>
        </w:rPr>
      </w:pPr>
      <w:r w:rsidRPr="00C35ACF">
        <w:rPr>
          <w:rFonts w:hint="eastAsia"/>
          <w:color w:val="000000"/>
          <w:sz w:val="21"/>
          <w:szCs w:val="21"/>
        </w:rPr>
        <w:t xml:space="preserve">　　（3）国家重大科研仪器研制项目（部门推荐）获得资助后，项目负责人在准予结题前不得作为申请人申请重大研究计划项目。</w:t>
      </w:r>
    </w:p>
    <w:p w:rsidR="00F8284A" w:rsidRPr="00F8284A" w:rsidRDefault="00BE7E39" w:rsidP="00F8284A">
      <w:pPr>
        <w:pStyle w:val="a3"/>
        <w:shd w:val="clear" w:color="auto" w:fill="FFFFFF"/>
        <w:adjustRightInd w:val="0"/>
        <w:snapToGrid w:val="0"/>
        <w:spacing w:before="0" w:beforeAutospacing="0" w:after="0" w:afterAutospacing="0" w:line="360" w:lineRule="auto"/>
        <w:ind w:firstLine="420"/>
        <w:jc w:val="both"/>
        <w:rPr>
          <w:color w:val="000000"/>
          <w:sz w:val="21"/>
          <w:szCs w:val="21"/>
        </w:rPr>
      </w:pPr>
      <w:r w:rsidRPr="00C35ACF">
        <w:rPr>
          <w:rFonts w:hint="eastAsia"/>
          <w:color w:val="000000"/>
          <w:sz w:val="21"/>
          <w:szCs w:val="21"/>
        </w:rPr>
        <w:t>（4）原创探索计划</w:t>
      </w:r>
      <w:proofErr w:type="gramStart"/>
      <w:r w:rsidRPr="00C35ACF">
        <w:rPr>
          <w:rFonts w:hint="eastAsia"/>
          <w:color w:val="000000"/>
          <w:sz w:val="21"/>
          <w:szCs w:val="21"/>
        </w:rPr>
        <w:t>项目从预申请</w:t>
      </w:r>
      <w:proofErr w:type="gramEnd"/>
      <w:r w:rsidRPr="00C35ACF">
        <w:rPr>
          <w:rFonts w:hint="eastAsia"/>
          <w:color w:val="000000"/>
          <w:sz w:val="21"/>
          <w:szCs w:val="21"/>
        </w:rPr>
        <w:t>开始直到自然科学基金委</w:t>
      </w:r>
      <w:proofErr w:type="gramStart"/>
      <w:r w:rsidRPr="00C35ACF">
        <w:rPr>
          <w:rFonts w:hint="eastAsia"/>
          <w:color w:val="000000"/>
          <w:sz w:val="21"/>
          <w:szCs w:val="21"/>
        </w:rPr>
        <w:t>作出</w:t>
      </w:r>
      <w:proofErr w:type="gramEnd"/>
      <w:r w:rsidRPr="00C35ACF">
        <w:rPr>
          <w:rFonts w:hint="eastAsia"/>
          <w:color w:val="000000"/>
          <w:sz w:val="21"/>
          <w:szCs w:val="21"/>
        </w:rPr>
        <w:t>资助与否决定之前，不计</w:t>
      </w:r>
      <w:proofErr w:type="gramStart"/>
      <w:r w:rsidRPr="00C35ACF">
        <w:rPr>
          <w:rFonts w:hint="eastAsia"/>
          <w:color w:val="000000"/>
          <w:sz w:val="21"/>
          <w:szCs w:val="21"/>
        </w:rPr>
        <w:t>入申请</w:t>
      </w:r>
      <w:proofErr w:type="gramEnd"/>
      <w:r w:rsidRPr="00C35ACF">
        <w:rPr>
          <w:rFonts w:hint="eastAsia"/>
          <w:color w:val="000000"/>
          <w:sz w:val="21"/>
          <w:szCs w:val="21"/>
        </w:rPr>
        <w:t>和承担总数范围；获资助后计入申请和承担总数范围。</w:t>
      </w:r>
    </w:p>
    <w:p w:rsidR="00BE7E39" w:rsidRPr="00C35ACF" w:rsidRDefault="00BE7E39" w:rsidP="00C35ACF">
      <w:pPr>
        <w:pStyle w:val="a3"/>
        <w:shd w:val="clear" w:color="auto" w:fill="FFFFFF"/>
        <w:adjustRightInd w:val="0"/>
        <w:snapToGrid w:val="0"/>
        <w:spacing w:before="0" w:beforeAutospacing="0" w:after="0" w:afterAutospacing="0" w:line="360" w:lineRule="auto"/>
        <w:jc w:val="both"/>
        <w:rPr>
          <w:b/>
          <w:color w:val="000000"/>
          <w:sz w:val="21"/>
          <w:szCs w:val="21"/>
        </w:rPr>
      </w:pPr>
      <w:r w:rsidRPr="00C35ACF">
        <w:rPr>
          <w:rFonts w:hint="eastAsia"/>
          <w:b/>
          <w:color w:val="000000"/>
          <w:sz w:val="21"/>
          <w:szCs w:val="21"/>
        </w:rPr>
        <w:t xml:space="preserve">　　（三）申请注意事项。</w:t>
      </w:r>
    </w:p>
    <w:p w:rsidR="00BE7E39" w:rsidRPr="00C35ACF" w:rsidRDefault="00BE7E39" w:rsidP="00C35ACF">
      <w:pPr>
        <w:pStyle w:val="a3"/>
        <w:shd w:val="clear" w:color="auto" w:fill="FFFFFF"/>
        <w:adjustRightInd w:val="0"/>
        <w:snapToGrid w:val="0"/>
        <w:spacing w:before="0" w:beforeAutospacing="0" w:after="0" w:afterAutospacing="0" w:line="360" w:lineRule="auto"/>
        <w:jc w:val="both"/>
        <w:rPr>
          <w:color w:val="000000"/>
          <w:sz w:val="21"/>
          <w:szCs w:val="21"/>
        </w:rPr>
      </w:pPr>
      <w:r w:rsidRPr="00C35ACF">
        <w:rPr>
          <w:rFonts w:hint="eastAsia"/>
          <w:color w:val="000000"/>
          <w:sz w:val="21"/>
          <w:szCs w:val="21"/>
        </w:rPr>
        <w:t xml:space="preserve">　　1. </w:t>
      </w:r>
      <w:proofErr w:type="gramStart"/>
      <w:r w:rsidRPr="00C35ACF">
        <w:rPr>
          <w:rFonts w:hint="eastAsia"/>
          <w:color w:val="000000"/>
          <w:sz w:val="21"/>
          <w:szCs w:val="21"/>
        </w:rPr>
        <w:t>本重大</w:t>
      </w:r>
      <w:proofErr w:type="gramEnd"/>
      <w:r w:rsidRPr="00C35ACF">
        <w:rPr>
          <w:rFonts w:hint="eastAsia"/>
          <w:color w:val="000000"/>
          <w:sz w:val="21"/>
          <w:szCs w:val="21"/>
        </w:rPr>
        <w:t>研究计划2020年度项目申请书报送日期为</w:t>
      </w:r>
      <w:r w:rsidRPr="00051012">
        <w:rPr>
          <w:rFonts w:hint="eastAsia"/>
          <w:b/>
          <w:color w:val="000000"/>
          <w:sz w:val="21"/>
          <w:szCs w:val="21"/>
        </w:rPr>
        <w:t>2020年10月23日 - 26日16时。</w:t>
      </w:r>
      <w:proofErr w:type="gramStart"/>
      <w:r w:rsidRPr="00051012">
        <w:rPr>
          <w:rFonts w:hint="eastAsia"/>
          <w:b/>
          <w:color w:val="000000"/>
          <w:sz w:val="21"/>
          <w:szCs w:val="21"/>
        </w:rPr>
        <w:t>本重大</w:t>
      </w:r>
      <w:proofErr w:type="gramEnd"/>
      <w:r w:rsidRPr="00051012">
        <w:rPr>
          <w:rFonts w:hint="eastAsia"/>
          <w:b/>
          <w:color w:val="000000"/>
          <w:sz w:val="21"/>
          <w:szCs w:val="21"/>
        </w:rPr>
        <w:t>研究计划项目申请采取无纸化申请。</w:t>
      </w:r>
      <w:r w:rsidR="00E91243" w:rsidRPr="00051012">
        <w:rPr>
          <w:rFonts w:hint="eastAsia"/>
          <w:b/>
          <w:color w:val="FF0000"/>
          <w:sz w:val="21"/>
          <w:szCs w:val="21"/>
        </w:rPr>
        <w:t>申请人须提前1-2天在线提交申请，</w:t>
      </w:r>
      <w:r w:rsidR="007B7491" w:rsidRPr="00051012">
        <w:rPr>
          <w:rFonts w:hint="eastAsia"/>
          <w:b/>
          <w:color w:val="FF0000"/>
          <w:sz w:val="21"/>
          <w:szCs w:val="21"/>
        </w:rPr>
        <w:t>以便科研处进行</w:t>
      </w:r>
      <w:r w:rsidR="00A5020F" w:rsidRPr="00051012">
        <w:rPr>
          <w:rFonts w:hint="eastAsia"/>
          <w:b/>
          <w:color w:val="FF0000"/>
          <w:sz w:val="21"/>
          <w:szCs w:val="21"/>
        </w:rPr>
        <w:t>检查</w:t>
      </w:r>
      <w:r w:rsidR="009B3DD6" w:rsidRPr="00051012">
        <w:rPr>
          <w:rFonts w:hint="eastAsia"/>
          <w:b/>
          <w:color w:val="FF0000"/>
          <w:sz w:val="21"/>
          <w:szCs w:val="21"/>
        </w:rPr>
        <w:t>提交</w:t>
      </w:r>
      <w:r w:rsidR="00A5020F" w:rsidRPr="00051012">
        <w:rPr>
          <w:rFonts w:hint="eastAsia"/>
          <w:b/>
          <w:color w:val="FF0000"/>
          <w:sz w:val="21"/>
          <w:szCs w:val="21"/>
        </w:rPr>
        <w:t>，上传单位科研诚信承诺书</w:t>
      </w:r>
      <w:r w:rsidR="009B3DD6" w:rsidRPr="00051012">
        <w:rPr>
          <w:rFonts w:hint="eastAsia"/>
          <w:b/>
          <w:color w:val="FF0000"/>
          <w:sz w:val="21"/>
          <w:szCs w:val="21"/>
        </w:rPr>
        <w:t>等</w:t>
      </w:r>
      <w:r w:rsidR="00A5020F" w:rsidRPr="00051012">
        <w:rPr>
          <w:rFonts w:hint="eastAsia"/>
          <w:b/>
          <w:color w:val="FF0000"/>
          <w:sz w:val="21"/>
          <w:szCs w:val="21"/>
        </w:rPr>
        <w:t>。</w:t>
      </w:r>
    </w:p>
    <w:p w:rsidR="00BE7E39" w:rsidRPr="00C35ACF" w:rsidRDefault="00BE7E39" w:rsidP="00C35ACF">
      <w:pPr>
        <w:pStyle w:val="a3"/>
        <w:shd w:val="clear" w:color="auto" w:fill="FFFFFF"/>
        <w:adjustRightInd w:val="0"/>
        <w:snapToGrid w:val="0"/>
        <w:spacing w:before="0" w:beforeAutospacing="0" w:after="0" w:afterAutospacing="0" w:line="360" w:lineRule="auto"/>
        <w:jc w:val="both"/>
        <w:rPr>
          <w:color w:val="000000"/>
          <w:sz w:val="21"/>
          <w:szCs w:val="21"/>
        </w:rPr>
      </w:pPr>
      <w:r w:rsidRPr="00C35ACF">
        <w:rPr>
          <w:rFonts w:hint="eastAsia"/>
          <w:color w:val="000000"/>
          <w:sz w:val="21"/>
          <w:szCs w:val="21"/>
        </w:rPr>
        <w:t xml:space="preserve">　　2．项目申请书采用在线方式撰写，对申请人具体要求如下：</w:t>
      </w:r>
    </w:p>
    <w:p w:rsidR="00BE7E39" w:rsidRPr="00C35ACF" w:rsidRDefault="00BE7E39" w:rsidP="00C35ACF">
      <w:pPr>
        <w:pStyle w:val="a3"/>
        <w:shd w:val="clear" w:color="auto" w:fill="FFFFFF"/>
        <w:adjustRightInd w:val="0"/>
        <w:snapToGrid w:val="0"/>
        <w:spacing w:before="0" w:beforeAutospacing="0" w:after="0" w:afterAutospacing="0" w:line="360" w:lineRule="auto"/>
        <w:jc w:val="both"/>
        <w:rPr>
          <w:color w:val="000000"/>
          <w:sz w:val="21"/>
          <w:szCs w:val="21"/>
        </w:rPr>
      </w:pPr>
      <w:r w:rsidRPr="00C35ACF">
        <w:rPr>
          <w:rFonts w:hint="eastAsia"/>
          <w:color w:val="000000"/>
          <w:sz w:val="21"/>
          <w:szCs w:val="21"/>
        </w:rPr>
        <w:lastRenderedPageBreak/>
        <w:t xml:space="preserve">　　（1）申请人在填报申请书前，应当认真阅读本项目指南和《2020年度国家自然科学基金项目指南》申请须知和限</w:t>
      </w:r>
      <w:proofErr w:type="gramStart"/>
      <w:r w:rsidRPr="00C35ACF">
        <w:rPr>
          <w:rFonts w:hint="eastAsia"/>
          <w:color w:val="000000"/>
          <w:sz w:val="21"/>
          <w:szCs w:val="21"/>
        </w:rPr>
        <w:t>项申请</w:t>
      </w:r>
      <w:proofErr w:type="gramEnd"/>
      <w:r w:rsidRPr="00C35ACF">
        <w:rPr>
          <w:rFonts w:hint="eastAsia"/>
          <w:color w:val="000000"/>
          <w:sz w:val="21"/>
          <w:szCs w:val="21"/>
        </w:rPr>
        <w:t>规定的相关内容，不符合项目指南和相关要求的申请项目不予受理。</w:t>
      </w:r>
    </w:p>
    <w:p w:rsidR="00BE7E39" w:rsidRPr="00C35ACF" w:rsidRDefault="00BE7E39" w:rsidP="00C35ACF">
      <w:pPr>
        <w:pStyle w:val="a3"/>
        <w:shd w:val="clear" w:color="auto" w:fill="FFFFFF"/>
        <w:adjustRightInd w:val="0"/>
        <w:snapToGrid w:val="0"/>
        <w:spacing w:before="0" w:beforeAutospacing="0" w:after="0" w:afterAutospacing="0" w:line="360" w:lineRule="auto"/>
        <w:jc w:val="both"/>
        <w:rPr>
          <w:color w:val="000000"/>
          <w:sz w:val="21"/>
          <w:szCs w:val="21"/>
        </w:rPr>
      </w:pPr>
      <w:r w:rsidRPr="00C35ACF">
        <w:rPr>
          <w:rFonts w:hint="eastAsia"/>
          <w:color w:val="000000"/>
          <w:sz w:val="21"/>
          <w:szCs w:val="21"/>
        </w:rPr>
        <w:t xml:space="preserve">　　（2）</w:t>
      </w:r>
      <w:proofErr w:type="gramStart"/>
      <w:r w:rsidRPr="00C35ACF">
        <w:rPr>
          <w:rFonts w:hint="eastAsia"/>
          <w:color w:val="000000"/>
          <w:sz w:val="21"/>
          <w:szCs w:val="21"/>
        </w:rPr>
        <w:t>本重大</w:t>
      </w:r>
      <w:proofErr w:type="gramEnd"/>
      <w:r w:rsidRPr="00C35ACF">
        <w:rPr>
          <w:rFonts w:hint="eastAsia"/>
          <w:color w:val="000000"/>
          <w:sz w:val="21"/>
          <w:szCs w:val="21"/>
        </w:rPr>
        <w:t>研究计划旨在紧密围绕核心科学问题，将对多学科相关研究进行战略性的方向引导和优势整合，成为一个项目集群。申请人应根据</w:t>
      </w:r>
      <w:proofErr w:type="gramStart"/>
      <w:r w:rsidRPr="00C35ACF">
        <w:rPr>
          <w:rFonts w:hint="eastAsia"/>
          <w:color w:val="000000"/>
          <w:sz w:val="21"/>
          <w:szCs w:val="21"/>
        </w:rPr>
        <w:t>本重大</w:t>
      </w:r>
      <w:proofErr w:type="gramEnd"/>
      <w:r w:rsidRPr="00C35ACF">
        <w:rPr>
          <w:rFonts w:hint="eastAsia"/>
          <w:color w:val="000000"/>
          <w:sz w:val="21"/>
          <w:szCs w:val="21"/>
        </w:rPr>
        <w:t>研究计划拟解决的具体科学问题和项目指南公布的拟资助研究方向，自行拟定项目名称、科学目标、研究内容、技术路线和相应的研究经费等。</w:t>
      </w:r>
    </w:p>
    <w:p w:rsidR="00BE7E39" w:rsidRPr="00C35ACF" w:rsidRDefault="00BE7E39" w:rsidP="00C35ACF">
      <w:pPr>
        <w:pStyle w:val="a3"/>
        <w:shd w:val="clear" w:color="auto" w:fill="FFFFFF"/>
        <w:adjustRightInd w:val="0"/>
        <w:snapToGrid w:val="0"/>
        <w:spacing w:before="0" w:beforeAutospacing="0" w:after="0" w:afterAutospacing="0" w:line="360" w:lineRule="auto"/>
        <w:jc w:val="both"/>
        <w:rPr>
          <w:color w:val="000000"/>
          <w:sz w:val="21"/>
          <w:szCs w:val="21"/>
        </w:rPr>
      </w:pPr>
      <w:r w:rsidRPr="00C35ACF">
        <w:rPr>
          <w:rFonts w:hint="eastAsia"/>
          <w:color w:val="000000"/>
          <w:sz w:val="21"/>
          <w:szCs w:val="21"/>
        </w:rPr>
        <w:t xml:space="preserve">　　（3）申请人登录科学基金网络信息系统https://isisn.nsfc.gov. </w:t>
      </w:r>
      <w:proofErr w:type="spellStart"/>
      <w:r w:rsidRPr="00C35ACF">
        <w:rPr>
          <w:rFonts w:hint="eastAsia"/>
          <w:color w:val="000000"/>
          <w:sz w:val="21"/>
          <w:szCs w:val="21"/>
        </w:rPr>
        <w:t>cn</w:t>
      </w:r>
      <w:proofErr w:type="spellEnd"/>
      <w:r w:rsidRPr="00C35ACF">
        <w:rPr>
          <w:rFonts w:hint="eastAsia"/>
          <w:color w:val="000000"/>
          <w:sz w:val="21"/>
          <w:szCs w:val="21"/>
        </w:rPr>
        <w:t>/（以下简称信息系统；没有系统账号的申请人请向</w:t>
      </w:r>
      <w:r w:rsidR="00E91243" w:rsidRPr="00C35ACF">
        <w:rPr>
          <w:rFonts w:hint="eastAsia"/>
          <w:color w:val="000000"/>
          <w:sz w:val="21"/>
          <w:szCs w:val="21"/>
        </w:rPr>
        <w:t>科研处</w:t>
      </w:r>
      <w:r w:rsidRPr="00C35ACF">
        <w:rPr>
          <w:rFonts w:hint="eastAsia"/>
          <w:color w:val="000000"/>
          <w:sz w:val="21"/>
          <w:szCs w:val="21"/>
        </w:rPr>
        <w:t>联系人申请开户），按照重大研究计划申请书的撰写提纲及相关要求撰写申请书。</w:t>
      </w:r>
    </w:p>
    <w:p w:rsidR="00BE7E39" w:rsidRPr="00C35ACF" w:rsidRDefault="00BE7E39" w:rsidP="00C35ACF">
      <w:pPr>
        <w:pStyle w:val="a3"/>
        <w:shd w:val="clear" w:color="auto" w:fill="FFFFFF"/>
        <w:adjustRightInd w:val="0"/>
        <w:snapToGrid w:val="0"/>
        <w:spacing w:before="0" w:beforeAutospacing="0" w:after="0" w:afterAutospacing="0" w:line="360" w:lineRule="auto"/>
        <w:jc w:val="both"/>
        <w:rPr>
          <w:color w:val="000000"/>
          <w:sz w:val="21"/>
          <w:szCs w:val="21"/>
        </w:rPr>
      </w:pPr>
      <w:r w:rsidRPr="00C35ACF">
        <w:rPr>
          <w:rFonts w:hint="eastAsia"/>
          <w:color w:val="000000"/>
          <w:sz w:val="21"/>
          <w:szCs w:val="21"/>
        </w:rPr>
        <w:t xml:space="preserve">　　（4）申请书中的</w:t>
      </w:r>
      <w:r w:rsidRPr="00C35ACF">
        <w:rPr>
          <w:rFonts w:hint="eastAsia"/>
          <w:b/>
          <w:color w:val="000000"/>
          <w:sz w:val="21"/>
          <w:szCs w:val="21"/>
        </w:rPr>
        <w:t>资助类别选择“重大研究计划”</w:t>
      </w:r>
      <w:r w:rsidRPr="00C35ACF">
        <w:rPr>
          <w:rFonts w:hint="eastAsia"/>
          <w:color w:val="000000"/>
          <w:sz w:val="21"/>
          <w:szCs w:val="21"/>
        </w:rPr>
        <w:t>，</w:t>
      </w:r>
      <w:r w:rsidRPr="00C35ACF">
        <w:rPr>
          <w:rFonts w:hint="eastAsia"/>
          <w:b/>
          <w:color w:val="000000"/>
          <w:sz w:val="21"/>
          <w:szCs w:val="21"/>
        </w:rPr>
        <w:t>亚类说明选择“培育项目”或“重点支持项目”，附注说明选择“大数据驱动的管理与决策研究”，</w:t>
      </w:r>
      <w:r w:rsidRPr="00C35ACF">
        <w:rPr>
          <w:rFonts w:hint="eastAsia"/>
          <w:color w:val="000000"/>
          <w:sz w:val="21"/>
          <w:szCs w:val="21"/>
        </w:rPr>
        <w:t>根据申请的具体研究内容选择相应的申请代码。</w:t>
      </w:r>
    </w:p>
    <w:p w:rsidR="00BE7E39" w:rsidRPr="00C35ACF" w:rsidRDefault="00BE7E39" w:rsidP="00C35ACF">
      <w:pPr>
        <w:pStyle w:val="a3"/>
        <w:shd w:val="clear" w:color="auto" w:fill="FFFFFF"/>
        <w:adjustRightInd w:val="0"/>
        <w:snapToGrid w:val="0"/>
        <w:spacing w:before="0" w:beforeAutospacing="0" w:after="0" w:afterAutospacing="0" w:line="360" w:lineRule="auto"/>
        <w:jc w:val="both"/>
        <w:rPr>
          <w:color w:val="000000"/>
          <w:sz w:val="21"/>
          <w:szCs w:val="21"/>
        </w:rPr>
      </w:pPr>
      <w:r w:rsidRPr="00C35ACF">
        <w:rPr>
          <w:rFonts w:hint="eastAsia"/>
          <w:color w:val="000000"/>
          <w:sz w:val="21"/>
          <w:szCs w:val="21"/>
        </w:rPr>
        <w:t xml:space="preserve">　　</w:t>
      </w:r>
      <w:r w:rsidRPr="00C35ACF">
        <w:rPr>
          <w:rFonts w:hint="eastAsia"/>
          <w:b/>
          <w:bCs/>
          <w:color w:val="000000"/>
          <w:sz w:val="21"/>
          <w:szCs w:val="21"/>
        </w:rPr>
        <w:t>培育项目和重点支持项目的合作研究单位不得超过2个。</w:t>
      </w:r>
    </w:p>
    <w:p w:rsidR="00BE7E39" w:rsidRPr="00C35ACF" w:rsidRDefault="00BE7E39" w:rsidP="00C35ACF">
      <w:pPr>
        <w:pStyle w:val="a3"/>
        <w:shd w:val="clear" w:color="auto" w:fill="FFFFFF"/>
        <w:adjustRightInd w:val="0"/>
        <w:snapToGrid w:val="0"/>
        <w:spacing w:before="0" w:beforeAutospacing="0" w:after="0" w:afterAutospacing="0" w:line="360" w:lineRule="auto"/>
        <w:jc w:val="both"/>
        <w:rPr>
          <w:color w:val="000000"/>
          <w:sz w:val="21"/>
          <w:szCs w:val="21"/>
        </w:rPr>
      </w:pPr>
      <w:r w:rsidRPr="00C35ACF">
        <w:rPr>
          <w:rFonts w:hint="eastAsia"/>
          <w:color w:val="000000"/>
          <w:sz w:val="21"/>
          <w:szCs w:val="21"/>
        </w:rPr>
        <w:t xml:space="preserve">　　（5）申请人应当在“立项依据与研究内容”部分首先论述与项目指南最接近的科学问题的关系，以及对解决核心科学问题和重大研究计划总体目标的贡献。</w:t>
      </w:r>
    </w:p>
    <w:p w:rsidR="00BE7E39" w:rsidRPr="00C35ACF" w:rsidRDefault="00BE7E39" w:rsidP="00C35ACF">
      <w:pPr>
        <w:pStyle w:val="a3"/>
        <w:shd w:val="clear" w:color="auto" w:fill="FFFFFF"/>
        <w:adjustRightInd w:val="0"/>
        <w:snapToGrid w:val="0"/>
        <w:spacing w:before="0" w:beforeAutospacing="0" w:after="0" w:afterAutospacing="0" w:line="360" w:lineRule="auto"/>
        <w:jc w:val="both"/>
        <w:rPr>
          <w:color w:val="000000"/>
          <w:sz w:val="21"/>
          <w:szCs w:val="21"/>
        </w:rPr>
      </w:pPr>
      <w:r w:rsidRPr="00C35ACF">
        <w:rPr>
          <w:rFonts w:hint="eastAsia"/>
          <w:color w:val="000000"/>
          <w:sz w:val="21"/>
          <w:szCs w:val="21"/>
        </w:rPr>
        <w:t xml:space="preserve">　　项目申请书选题应符合</w:t>
      </w:r>
      <w:proofErr w:type="gramStart"/>
      <w:r w:rsidRPr="00C35ACF">
        <w:rPr>
          <w:rFonts w:hint="eastAsia"/>
          <w:color w:val="000000"/>
          <w:sz w:val="21"/>
          <w:szCs w:val="21"/>
        </w:rPr>
        <w:t>本重大</w:t>
      </w:r>
      <w:proofErr w:type="gramEnd"/>
      <w:r w:rsidRPr="00C35ACF">
        <w:rPr>
          <w:rFonts w:hint="eastAsia"/>
          <w:color w:val="000000"/>
          <w:sz w:val="21"/>
          <w:szCs w:val="21"/>
        </w:rPr>
        <w:t>研究计划的实施原则，具有明确的关键科学问题。申请书的目标和内容应瞄准核心科学问题，突出有限目标，强调创新点与前沿基础科学问题的研究。</w:t>
      </w:r>
    </w:p>
    <w:p w:rsidR="00BE7E39" w:rsidRPr="00C35ACF" w:rsidRDefault="00BE7E39" w:rsidP="00C35ACF">
      <w:pPr>
        <w:pStyle w:val="a3"/>
        <w:shd w:val="clear" w:color="auto" w:fill="FFFFFF"/>
        <w:adjustRightInd w:val="0"/>
        <w:snapToGrid w:val="0"/>
        <w:spacing w:before="0" w:beforeAutospacing="0" w:after="0" w:afterAutospacing="0" w:line="360" w:lineRule="auto"/>
        <w:jc w:val="both"/>
        <w:rPr>
          <w:color w:val="000000"/>
          <w:sz w:val="21"/>
          <w:szCs w:val="21"/>
        </w:rPr>
      </w:pPr>
      <w:r w:rsidRPr="00C35ACF">
        <w:rPr>
          <w:rFonts w:hint="eastAsia"/>
          <w:color w:val="000000"/>
          <w:sz w:val="21"/>
          <w:szCs w:val="21"/>
        </w:rPr>
        <w:t xml:space="preserve">　　如果申请人已经承担与</w:t>
      </w:r>
      <w:proofErr w:type="gramStart"/>
      <w:r w:rsidRPr="00C35ACF">
        <w:rPr>
          <w:rFonts w:hint="eastAsia"/>
          <w:color w:val="000000"/>
          <w:sz w:val="21"/>
          <w:szCs w:val="21"/>
        </w:rPr>
        <w:t>本重大</w:t>
      </w:r>
      <w:proofErr w:type="gramEnd"/>
      <w:r w:rsidRPr="00C35ACF">
        <w:rPr>
          <w:rFonts w:hint="eastAsia"/>
          <w:color w:val="000000"/>
          <w:sz w:val="21"/>
          <w:szCs w:val="21"/>
        </w:rPr>
        <w:t>研究计划相关的其他科技计划项目，应当在申请书正文的“研究基础与工作条件”部分论述申请项目与其他相关项目的区别与联系。</w:t>
      </w:r>
    </w:p>
    <w:p w:rsidR="00BE7E39" w:rsidRPr="00C35ACF" w:rsidRDefault="00BE7E39" w:rsidP="00C35ACF">
      <w:pPr>
        <w:pStyle w:val="a3"/>
        <w:shd w:val="clear" w:color="auto" w:fill="FFFFFF"/>
        <w:adjustRightInd w:val="0"/>
        <w:snapToGrid w:val="0"/>
        <w:spacing w:before="0" w:beforeAutospacing="0" w:after="0" w:afterAutospacing="0" w:line="360" w:lineRule="auto"/>
        <w:jc w:val="both"/>
        <w:rPr>
          <w:color w:val="000000"/>
          <w:sz w:val="21"/>
          <w:szCs w:val="21"/>
        </w:rPr>
      </w:pPr>
      <w:r w:rsidRPr="00C35ACF">
        <w:rPr>
          <w:rFonts w:hint="eastAsia"/>
          <w:color w:val="000000"/>
          <w:sz w:val="21"/>
          <w:szCs w:val="21"/>
        </w:rPr>
        <w:t xml:space="preserve">　　（6）申请人应当认真阅读《2020年度国家自然科学基金项目指南》中预算编报要求的内容，严格按照《国家自然科学基金资助项目资金管理办法》《关于国家自然科学基金资助项目资金管理有关问题的补充通知》《关于国家自然科学基金资助项目资金管理的补充通知》《关于进一步完善科学基金项目和资金管理的通知》以及《国家自然科学基金项目资金预算表编制说明》的具体要求，按照“目标相关性、政策相符性、经济合理性”的基本原则，认真编制《国家自然科学基金项目预算表》。多个单位共同承担一个项目的，项目申请人和合作研究单位的参与者应当分别编制项目预算，经所在单位审核后，由申请人汇总编制。</w:t>
      </w:r>
    </w:p>
    <w:p w:rsidR="00BE7E39" w:rsidRDefault="00BE7E39" w:rsidP="00C5746E">
      <w:pPr>
        <w:pStyle w:val="a3"/>
        <w:shd w:val="clear" w:color="auto" w:fill="FFFFFF"/>
        <w:adjustRightInd w:val="0"/>
        <w:snapToGrid w:val="0"/>
        <w:spacing w:before="0" w:beforeAutospacing="0" w:after="0" w:afterAutospacing="0" w:line="360" w:lineRule="auto"/>
        <w:ind w:firstLine="420"/>
        <w:jc w:val="both"/>
        <w:rPr>
          <w:color w:val="000000"/>
          <w:sz w:val="21"/>
          <w:szCs w:val="21"/>
        </w:rPr>
      </w:pPr>
      <w:r w:rsidRPr="00C35ACF">
        <w:rPr>
          <w:rFonts w:hint="eastAsia"/>
          <w:color w:val="000000"/>
          <w:sz w:val="21"/>
          <w:szCs w:val="21"/>
        </w:rPr>
        <w:t>（7）申请人完成申请书撰写后，在线提交电子申请书及附件材料。</w:t>
      </w:r>
      <w:r w:rsidRPr="00C35ACF">
        <w:rPr>
          <w:rFonts w:hint="eastAsia"/>
          <w:b/>
          <w:color w:val="000000"/>
          <w:sz w:val="21"/>
          <w:szCs w:val="21"/>
        </w:rPr>
        <w:t>申请材料中所需的附件材料（有关证明信、推荐信和其他特别说明要求提交的纸质材料原件），全部以电子扫描件上传</w:t>
      </w:r>
      <w:r w:rsidRPr="00C35ACF">
        <w:rPr>
          <w:rFonts w:hint="eastAsia"/>
          <w:color w:val="000000"/>
          <w:sz w:val="21"/>
          <w:szCs w:val="21"/>
        </w:rPr>
        <w:t>。</w:t>
      </w:r>
    </w:p>
    <w:p w:rsidR="00C5746E" w:rsidRPr="00C35ACF" w:rsidRDefault="00C5746E" w:rsidP="00C5746E">
      <w:pPr>
        <w:pStyle w:val="a3"/>
        <w:shd w:val="clear" w:color="auto" w:fill="FFFFFF"/>
        <w:adjustRightInd w:val="0"/>
        <w:snapToGrid w:val="0"/>
        <w:spacing w:before="0" w:beforeAutospacing="0" w:after="0" w:afterAutospacing="0" w:line="360" w:lineRule="auto"/>
        <w:ind w:firstLine="420"/>
        <w:jc w:val="both"/>
        <w:rPr>
          <w:rFonts w:hint="eastAsia"/>
          <w:color w:val="000000"/>
          <w:sz w:val="21"/>
          <w:szCs w:val="21"/>
        </w:rPr>
      </w:pPr>
      <w:bookmarkStart w:id="0" w:name="_GoBack"/>
      <w:bookmarkEnd w:id="0"/>
    </w:p>
    <w:p w:rsidR="00BE7E39" w:rsidRPr="00C35ACF" w:rsidRDefault="00BE7E39" w:rsidP="00C35ACF">
      <w:pPr>
        <w:pStyle w:val="a3"/>
        <w:shd w:val="clear" w:color="auto" w:fill="FFFFFF"/>
        <w:adjustRightInd w:val="0"/>
        <w:snapToGrid w:val="0"/>
        <w:spacing w:before="0" w:beforeAutospacing="0" w:after="0" w:afterAutospacing="0" w:line="360" w:lineRule="auto"/>
        <w:jc w:val="both"/>
        <w:rPr>
          <w:color w:val="000000"/>
          <w:sz w:val="21"/>
          <w:szCs w:val="21"/>
        </w:rPr>
      </w:pPr>
      <w:r w:rsidRPr="00C35ACF">
        <w:rPr>
          <w:rFonts w:hint="eastAsia"/>
          <w:color w:val="000000"/>
          <w:sz w:val="21"/>
          <w:szCs w:val="21"/>
        </w:rPr>
        <w:t xml:space="preserve">　　</w:t>
      </w:r>
      <w:r w:rsidR="00C5746E">
        <w:rPr>
          <w:rFonts w:hint="eastAsia"/>
          <w:color w:val="000000"/>
          <w:sz w:val="21"/>
          <w:szCs w:val="21"/>
        </w:rPr>
        <w:t>3</w:t>
      </w:r>
      <w:r w:rsidRPr="00C35ACF">
        <w:rPr>
          <w:rFonts w:hint="eastAsia"/>
          <w:color w:val="000000"/>
          <w:sz w:val="21"/>
          <w:szCs w:val="21"/>
        </w:rPr>
        <w:t>．</w:t>
      </w:r>
      <w:proofErr w:type="gramStart"/>
      <w:r w:rsidRPr="00C35ACF">
        <w:rPr>
          <w:rFonts w:hint="eastAsia"/>
          <w:color w:val="000000"/>
          <w:sz w:val="21"/>
          <w:szCs w:val="21"/>
        </w:rPr>
        <w:t>本重大</w:t>
      </w:r>
      <w:proofErr w:type="gramEnd"/>
      <w:r w:rsidRPr="00C35ACF">
        <w:rPr>
          <w:rFonts w:hint="eastAsia"/>
          <w:color w:val="000000"/>
          <w:sz w:val="21"/>
          <w:szCs w:val="21"/>
        </w:rPr>
        <w:t>研究计划咨询方式：</w:t>
      </w:r>
    </w:p>
    <w:p w:rsidR="00BE7E39" w:rsidRPr="00C35ACF" w:rsidRDefault="00BE7E39" w:rsidP="00C35ACF">
      <w:pPr>
        <w:pStyle w:val="a3"/>
        <w:shd w:val="clear" w:color="auto" w:fill="FFFFFF"/>
        <w:adjustRightInd w:val="0"/>
        <w:snapToGrid w:val="0"/>
        <w:spacing w:before="0" w:beforeAutospacing="0" w:after="0" w:afterAutospacing="0" w:line="360" w:lineRule="auto"/>
        <w:jc w:val="both"/>
        <w:rPr>
          <w:color w:val="000000"/>
          <w:sz w:val="21"/>
          <w:szCs w:val="21"/>
        </w:rPr>
      </w:pPr>
      <w:r w:rsidRPr="00C35ACF">
        <w:rPr>
          <w:rFonts w:hint="eastAsia"/>
          <w:color w:val="000000"/>
          <w:sz w:val="21"/>
          <w:szCs w:val="21"/>
        </w:rPr>
        <w:t xml:space="preserve">　　国家自然科学基金委员会管理科学部二处</w:t>
      </w:r>
    </w:p>
    <w:p w:rsidR="00BE7E39" w:rsidRPr="00C35ACF" w:rsidRDefault="00BE7E39" w:rsidP="00C35ACF">
      <w:pPr>
        <w:pStyle w:val="a3"/>
        <w:shd w:val="clear" w:color="auto" w:fill="FFFFFF"/>
        <w:adjustRightInd w:val="0"/>
        <w:snapToGrid w:val="0"/>
        <w:spacing w:before="0" w:beforeAutospacing="0" w:after="0" w:afterAutospacing="0" w:line="360" w:lineRule="auto"/>
        <w:jc w:val="both"/>
        <w:rPr>
          <w:color w:val="000000"/>
          <w:sz w:val="21"/>
          <w:szCs w:val="21"/>
        </w:rPr>
      </w:pPr>
      <w:r w:rsidRPr="00C35ACF">
        <w:rPr>
          <w:rFonts w:hint="eastAsia"/>
          <w:color w:val="000000"/>
          <w:sz w:val="21"/>
          <w:szCs w:val="21"/>
        </w:rPr>
        <w:t xml:space="preserve">　　联系电话：010-62327152</w:t>
      </w:r>
    </w:p>
    <w:p w:rsidR="00BE7E39" w:rsidRPr="00C35ACF" w:rsidRDefault="00BE7E39" w:rsidP="00C35ACF">
      <w:pPr>
        <w:pStyle w:val="a3"/>
        <w:shd w:val="clear" w:color="auto" w:fill="FFFFFF"/>
        <w:adjustRightInd w:val="0"/>
        <w:snapToGrid w:val="0"/>
        <w:spacing w:before="0" w:beforeAutospacing="0" w:after="0" w:afterAutospacing="0" w:line="360" w:lineRule="auto"/>
        <w:jc w:val="both"/>
        <w:rPr>
          <w:b/>
          <w:color w:val="000000"/>
          <w:sz w:val="21"/>
          <w:szCs w:val="21"/>
        </w:rPr>
      </w:pPr>
      <w:r w:rsidRPr="00C35ACF">
        <w:rPr>
          <w:rFonts w:hint="eastAsia"/>
          <w:b/>
          <w:color w:val="000000"/>
          <w:sz w:val="21"/>
          <w:szCs w:val="21"/>
        </w:rPr>
        <w:lastRenderedPageBreak/>
        <w:t xml:space="preserve">　　（四）其他注意事项</w:t>
      </w:r>
    </w:p>
    <w:p w:rsidR="00BE7E39" w:rsidRPr="00C35ACF" w:rsidRDefault="00BE7E39" w:rsidP="00C35ACF">
      <w:pPr>
        <w:pStyle w:val="a3"/>
        <w:shd w:val="clear" w:color="auto" w:fill="FFFFFF"/>
        <w:adjustRightInd w:val="0"/>
        <w:snapToGrid w:val="0"/>
        <w:spacing w:before="0" w:beforeAutospacing="0" w:after="0" w:afterAutospacing="0" w:line="360" w:lineRule="auto"/>
        <w:jc w:val="both"/>
        <w:rPr>
          <w:color w:val="000000"/>
          <w:sz w:val="21"/>
          <w:szCs w:val="21"/>
        </w:rPr>
      </w:pPr>
      <w:r w:rsidRPr="00C35ACF">
        <w:rPr>
          <w:rFonts w:hint="eastAsia"/>
          <w:color w:val="000000"/>
          <w:sz w:val="21"/>
          <w:szCs w:val="21"/>
        </w:rPr>
        <w:t xml:space="preserve">　　1. 为实现重大研究计划总体科学目标和多学科集成，获得资助的项目负责人应当承诺遵守相关数据和资料管理与共享的规定，项目执行过程中应关注与</w:t>
      </w:r>
      <w:proofErr w:type="gramStart"/>
      <w:r w:rsidRPr="00C35ACF">
        <w:rPr>
          <w:rFonts w:hint="eastAsia"/>
          <w:color w:val="000000"/>
          <w:sz w:val="21"/>
          <w:szCs w:val="21"/>
        </w:rPr>
        <w:t>本重大</w:t>
      </w:r>
      <w:proofErr w:type="gramEnd"/>
      <w:r w:rsidRPr="00C35ACF">
        <w:rPr>
          <w:rFonts w:hint="eastAsia"/>
          <w:color w:val="000000"/>
          <w:sz w:val="21"/>
          <w:szCs w:val="21"/>
        </w:rPr>
        <w:t>研究计划其他项目之间的相互支撑关系。</w:t>
      </w:r>
    </w:p>
    <w:p w:rsidR="00BE7E39" w:rsidRDefault="00BE7E39" w:rsidP="00C35ACF">
      <w:pPr>
        <w:pStyle w:val="a3"/>
        <w:shd w:val="clear" w:color="auto" w:fill="FFFFFF"/>
        <w:adjustRightInd w:val="0"/>
        <w:snapToGrid w:val="0"/>
        <w:spacing w:before="0" w:beforeAutospacing="0" w:after="0" w:afterAutospacing="0" w:line="360" w:lineRule="auto"/>
        <w:ind w:firstLine="420"/>
        <w:jc w:val="both"/>
        <w:rPr>
          <w:color w:val="000000"/>
          <w:sz w:val="21"/>
          <w:szCs w:val="21"/>
        </w:rPr>
      </w:pPr>
      <w:r w:rsidRPr="00C35ACF">
        <w:rPr>
          <w:rFonts w:hint="eastAsia"/>
          <w:color w:val="000000"/>
          <w:sz w:val="21"/>
          <w:szCs w:val="21"/>
        </w:rPr>
        <w:t>2. 为加强项目的学术交流，促进项目群的形成和多学科交叉与集成，</w:t>
      </w:r>
      <w:proofErr w:type="gramStart"/>
      <w:r w:rsidRPr="00C35ACF">
        <w:rPr>
          <w:rFonts w:hint="eastAsia"/>
          <w:color w:val="000000"/>
          <w:sz w:val="21"/>
          <w:szCs w:val="21"/>
        </w:rPr>
        <w:t>本重大</w:t>
      </w:r>
      <w:proofErr w:type="gramEnd"/>
      <w:r w:rsidRPr="00C35ACF">
        <w:rPr>
          <w:rFonts w:hint="eastAsia"/>
          <w:color w:val="000000"/>
          <w:sz w:val="21"/>
          <w:szCs w:val="21"/>
        </w:rPr>
        <w:t>研究计划将每年举办1次资助项目的年度学术交流会，并将不定期地组织相关领域的学术研讨会。获资助项目负责人有义务参加</w:t>
      </w:r>
      <w:proofErr w:type="gramStart"/>
      <w:r w:rsidRPr="00C35ACF">
        <w:rPr>
          <w:rFonts w:hint="eastAsia"/>
          <w:color w:val="000000"/>
          <w:sz w:val="21"/>
          <w:szCs w:val="21"/>
        </w:rPr>
        <w:t>本重大</w:t>
      </w:r>
      <w:proofErr w:type="gramEnd"/>
      <w:r w:rsidRPr="00C35ACF">
        <w:rPr>
          <w:rFonts w:hint="eastAsia"/>
          <w:color w:val="000000"/>
          <w:sz w:val="21"/>
          <w:szCs w:val="21"/>
        </w:rPr>
        <w:t>研究计划指导专家组和管理工作组所组织的上述学术交流活动，并认真开展学术交流。</w:t>
      </w:r>
    </w:p>
    <w:p w:rsidR="00C35ACF" w:rsidRPr="00C35ACF" w:rsidRDefault="00C35ACF" w:rsidP="00C35ACF">
      <w:pPr>
        <w:pStyle w:val="a3"/>
        <w:shd w:val="clear" w:color="auto" w:fill="FFFFFF"/>
        <w:adjustRightInd w:val="0"/>
        <w:snapToGrid w:val="0"/>
        <w:spacing w:before="0" w:beforeAutospacing="0" w:after="0" w:afterAutospacing="0" w:line="360" w:lineRule="auto"/>
        <w:ind w:firstLine="420"/>
        <w:jc w:val="both"/>
        <w:rPr>
          <w:color w:val="000000"/>
          <w:sz w:val="21"/>
          <w:szCs w:val="21"/>
        </w:rPr>
      </w:pPr>
    </w:p>
    <w:p w:rsidR="00BE7E39" w:rsidRPr="00C35ACF" w:rsidRDefault="00C35ACF" w:rsidP="00C35ACF">
      <w:pPr>
        <w:adjustRightInd w:val="0"/>
        <w:snapToGrid w:val="0"/>
        <w:spacing w:line="360" w:lineRule="auto"/>
        <w:rPr>
          <w:rFonts w:ascii="宋体" w:eastAsia="宋体" w:hAnsi="宋体"/>
          <w:szCs w:val="21"/>
        </w:rPr>
      </w:pPr>
      <w:r w:rsidRPr="00C35ACF">
        <w:rPr>
          <w:rFonts w:ascii="宋体" w:eastAsia="宋体" w:hAnsi="宋体" w:hint="eastAsia"/>
          <w:szCs w:val="21"/>
        </w:rPr>
        <w:t>联系人：</w:t>
      </w:r>
      <w:proofErr w:type="gramStart"/>
      <w:r w:rsidRPr="00C35ACF">
        <w:rPr>
          <w:rFonts w:ascii="宋体" w:eastAsia="宋体" w:hAnsi="宋体" w:hint="eastAsia"/>
          <w:szCs w:val="21"/>
        </w:rPr>
        <w:t>刘月波</w:t>
      </w:r>
      <w:proofErr w:type="gramEnd"/>
      <w:r w:rsidRPr="00C35ACF">
        <w:rPr>
          <w:rFonts w:ascii="宋体" w:eastAsia="宋体" w:hAnsi="宋体" w:hint="eastAsia"/>
          <w:szCs w:val="21"/>
        </w:rPr>
        <w:t xml:space="preserve"> </w:t>
      </w:r>
      <w:r w:rsidRPr="00C35ACF">
        <w:rPr>
          <w:rFonts w:ascii="宋体" w:eastAsia="宋体" w:hAnsi="宋体"/>
          <w:szCs w:val="21"/>
        </w:rPr>
        <w:t xml:space="preserve">    </w:t>
      </w:r>
      <w:r w:rsidRPr="00C35ACF">
        <w:rPr>
          <w:rFonts w:ascii="宋体" w:eastAsia="宋体" w:hAnsi="宋体" w:hint="eastAsia"/>
          <w:szCs w:val="21"/>
        </w:rPr>
        <w:t>电话：65904366</w:t>
      </w:r>
    </w:p>
    <w:p w:rsidR="00C35ACF" w:rsidRPr="00C35ACF" w:rsidRDefault="00C35ACF" w:rsidP="00C35ACF">
      <w:pPr>
        <w:adjustRightInd w:val="0"/>
        <w:snapToGrid w:val="0"/>
        <w:spacing w:line="360" w:lineRule="auto"/>
        <w:rPr>
          <w:rFonts w:ascii="宋体" w:eastAsia="宋体" w:hAnsi="宋体"/>
          <w:szCs w:val="21"/>
        </w:rPr>
      </w:pPr>
      <w:r w:rsidRPr="00C35ACF">
        <w:rPr>
          <w:rFonts w:ascii="宋体" w:eastAsia="宋体" w:hAnsi="宋体" w:hint="eastAsia"/>
          <w:szCs w:val="21"/>
        </w:rPr>
        <w:t>电子邮箱：</w:t>
      </w:r>
      <w:hyperlink r:id="rId4" w:history="1">
        <w:r w:rsidRPr="00C35ACF">
          <w:rPr>
            <w:rStyle w:val="a4"/>
            <w:rFonts w:ascii="宋体" w:eastAsia="宋体" w:hAnsi="宋体"/>
            <w:szCs w:val="21"/>
          </w:rPr>
          <w:t>liuyuebo@mail.shufe.edu.cn</w:t>
        </w:r>
      </w:hyperlink>
    </w:p>
    <w:p w:rsidR="00C35ACF" w:rsidRPr="00C35ACF" w:rsidRDefault="00C35ACF" w:rsidP="00C35ACF">
      <w:pPr>
        <w:adjustRightInd w:val="0"/>
        <w:snapToGrid w:val="0"/>
        <w:spacing w:line="360" w:lineRule="auto"/>
        <w:jc w:val="right"/>
        <w:rPr>
          <w:rFonts w:ascii="宋体" w:eastAsia="宋体" w:hAnsi="宋体"/>
          <w:szCs w:val="21"/>
        </w:rPr>
      </w:pPr>
      <w:r w:rsidRPr="00C35ACF">
        <w:rPr>
          <w:rFonts w:ascii="宋体" w:eastAsia="宋体" w:hAnsi="宋体" w:hint="eastAsia"/>
          <w:szCs w:val="21"/>
        </w:rPr>
        <w:t>上海财经大学科研处</w:t>
      </w:r>
    </w:p>
    <w:p w:rsidR="00C35ACF" w:rsidRPr="00C35ACF" w:rsidRDefault="00C35ACF" w:rsidP="00C35ACF">
      <w:pPr>
        <w:adjustRightInd w:val="0"/>
        <w:snapToGrid w:val="0"/>
        <w:spacing w:line="360" w:lineRule="auto"/>
        <w:jc w:val="right"/>
        <w:rPr>
          <w:rFonts w:ascii="宋体" w:eastAsia="宋体" w:hAnsi="宋体"/>
          <w:sz w:val="24"/>
          <w:szCs w:val="24"/>
        </w:rPr>
      </w:pPr>
      <w:r w:rsidRPr="00C35ACF">
        <w:rPr>
          <w:rFonts w:ascii="宋体" w:eastAsia="宋体" w:hAnsi="宋体"/>
          <w:szCs w:val="21"/>
        </w:rPr>
        <w:t>2020年9月24日</w:t>
      </w:r>
    </w:p>
    <w:sectPr w:rsidR="00C35ACF" w:rsidRPr="00C35AC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BAA"/>
    <w:rsid w:val="0004633F"/>
    <w:rsid w:val="00051012"/>
    <w:rsid w:val="00061BAA"/>
    <w:rsid w:val="001F5296"/>
    <w:rsid w:val="00221967"/>
    <w:rsid w:val="004B1E85"/>
    <w:rsid w:val="005C39CE"/>
    <w:rsid w:val="006F24DB"/>
    <w:rsid w:val="007B7491"/>
    <w:rsid w:val="007C41F6"/>
    <w:rsid w:val="008F1FCF"/>
    <w:rsid w:val="009B3DD6"/>
    <w:rsid w:val="00A5020F"/>
    <w:rsid w:val="00BE7E39"/>
    <w:rsid w:val="00C35ACF"/>
    <w:rsid w:val="00C5746E"/>
    <w:rsid w:val="00E91243"/>
    <w:rsid w:val="00F0409D"/>
    <w:rsid w:val="00F828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8308E"/>
  <w15:chartTrackingRefBased/>
  <w15:docId w15:val="{845F7A09-CB10-4273-A315-A0A5ED4F1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7E39"/>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C35A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74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uyuebo@mail.shufe.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974</Words>
  <Characters>5553</Characters>
  <Application>Microsoft Office Word</Application>
  <DocSecurity>0</DocSecurity>
  <Lines>46</Lines>
  <Paragraphs>13</Paragraphs>
  <ScaleCrop>false</ScaleCrop>
  <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lyb</dc:creator>
  <cp:keywords/>
  <dc:description/>
  <cp:lastModifiedBy>lyb</cp:lastModifiedBy>
  <cp:revision>15</cp:revision>
  <dcterms:created xsi:type="dcterms:W3CDTF">2020-09-24T01:21:00Z</dcterms:created>
  <dcterms:modified xsi:type="dcterms:W3CDTF">2020-09-24T01:59:00Z</dcterms:modified>
</cp:coreProperties>
</file>